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4399F" w:rsidTr="00E4399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4399F" w:rsidRDefault="00E4399F">
            <w:pPr>
              <w:pStyle w:val="IBul1"/>
              <w:tabs>
                <w:tab w:val="clear" w:pos="720"/>
                <w:tab w:val="left" w:pos="708"/>
              </w:tabs>
              <w:spacing w:line="252" w:lineRule="auto"/>
              <w:ind w:left="3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E4399F" w:rsidRDefault="00E4399F" w:rsidP="00E4399F">
      <w:pPr>
        <w:pStyle w:val="INormal"/>
        <w:rPr>
          <w:rFonts w:eastAsia="Times New Roman"/>
          <w:b/>
          <w:sz w:val="24"/>
          <w:szCs w:val="24"/>
          <w:lang w:val="la-Latn"/>
        </w:rPr>
      </w:pPr>
    </w:p>
    <w:p w:rsidR="00DB6E68" w:rsidRPr="00A84345" w:rsidRDefault="00DB6E68" w:rsidP="00581C46">
      <w:pPr>
        <w:tabs>
          <w:tab w:val="left" w:pos="2268"/>
        </w:tabs>
        <w:rPr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Službeni naziv</w:t>
      </w:r>
      <w:r w:rsidRPr="00A84345">
        <w:rPr>
          <w:b/>
          <w:bCs/>
          <w:sz w:val="24"/>
          <w:szCs w:val="24"/>
          <w:lang w:val="la-Latn"/>
        </w:rPr>
        <w:tab/>
      </w:r>
      <w:r w:rsidRPr="00A84345">
        <w:rPr>
          <w:sz w:val="24"/>
          <w:szCs w:val="24"/>
          <w:lang w:val="la-Latn"/>
        </w:rPr>
        <w:t>Bosna i Hercegovina</w:t>
      </w:r>
    </w:p>
    <w:p w:rsidR="00DB6E68" w:rsidRPr="00A84345" w:rsidRDefault="00DB6E68" w:rsidP="00581C46">
      <w:pPr>
        <w:tabs>
          <w:tab w:val="left" w:pos="2268"/>
        </w:tabs>
        <w:rPr>
          <w:b/>
          <w:b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 xml:space="preserve">Glavni grad </w:t>
      </w:r>
      <w:r w:rsidRPr="00A84345">
        <w:rPr>
          <w:b/>
          <w:bCs/>
          <w:sz w:val="24"/>
          <w:szCs w:val="24"/>
          <w:lang w:val="la-Latn"/>
        </w:rPr>
        <w:tab/>
      </w:r>
      <w:r w:rsidRPr="00A84345">
        <w:rPr>
          <w:sz w:val="24"/>
          <w:szCs w:val="24"/>
          <w:lang w:val="la-Latn"/>
        </w:rPr>
        <w:t>Sarajevo</w:t>
      </w:r>
    </w:p>
    <w:p w:rsidR="00DB6E68" w:rsidRPr="00A84345" w:rsidRDefault="00DB6E68" w:rsidP="00581C46">
      <w:pPr>
        <w:tabs>
          <w:tab w:val="left" w:pos="2268"/>
        </w:tabs>
        <w:rPr>
          <w:b/>
          <w:bCs/>
          <w:sz w:val="24"/>
          <w:szCs w:val="24"/>
          <w:vertAlign w:val="superscript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Površina</w:t>
      </w:r>
      <w:r w:rsidRPr="00A84345">
        <w:rPr>
          <w:b/>
          <w:bCs/>
          <w:sz w:val="24"/>
          <w:szCs w:val="24"/>
          <w:lang w:val="la-Latn"/>
        </w:rPr>
        <w:tab/>
      </w:r>
      <w:r w:rsidRPr="00A84345">
        <w:rPr>
          <w:sz w:val="24"/>
          <w:szCs w:val="24"/>
          <w:lang w:val="la-Latn"/>
        </w:rPr>
        <w:t>51.209 km</w:t>
      </w:r>
      <w:r w:rsidRPr="00A84345">
        <w:rPr>
          <w:sz w:val="24"/>
          <w:szCs w:val="24"/>
          <w:vertAlign w:val="superscript"/>
          <w:lang w:val="la-Latn"/>
        </w:rPr>
        <w:t>2</w:t>
      </w:r>
    </w:p>
    <w:p w:rsidR="00DB6E68" w:rsidRPr="00A84345" w:rsidRDefault="00DB6E68" w:rsidP="00581C46">
      <w:pPr>
        <w:tabs>
          <w:tab w:val="left" w:pos="2268"/>
        </w:tabs>
        <w:rPr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Broj stanovnika</w:t>
      </w:r>
      <w:r w:rsidRPr="00A84345">
        <w:rPr>
          <w:b/>
          <w:bCs/>
          <w:sz w:val="24"/>
          <w:szCs w:val="24"/>
          <w:lang w:val="la-Latn"/>
        </w:rPr>
        <w:tab/>
      </w:r>
      <w:r w:rsidRPr="00A84345">
        <w:rPr>
          <w:sz w:val="24"/>
          <w:szCs w:val="24"/>
          <w:lang w:val="la-Latn"/>
        </w:rPr>
        <w:t xml:space="preserve">3,52 milijuna </w:t>
      </w:r>
    </w:p>
    <w:p w:rsidR="00DB6E68" w:rsidRPr="00A84345" w:rsidRDefault="00DB6E68" w:rsidP="00581C46">
      <w:pPr>
        <w:tabs>
          <w:tab w:val="left" w:pos="2268"/>
        </w:tabs>
        <w:rPr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Službeni jezik</w:t>
      </w:r>
      <w:r w:rsidRPr="00A84345">
        <w:rPr>
          <w:b/>
          <w:bCs/>
          <w:sz w:val="24"/>
          <w:szCs w:val="24"/>
          <w:lang w:val="la-Latn"/>
        </w:rPr>
        <w:tab/>
      </w:r>
      <w:r w:rsidRPr="00A84345">
        <w:rPr>
          <w:sz w:val="24"/>
          <w:szCs w:val="24"/>
          <w:lang w:val="la-Latn"/>
        </w:rPr>
        <w:t>hrvatski, srpski i bosanski</w:t>
      </w:r>
    </w:p>
    <w:p w:rsidR="00DB6E68" w:rsidRPr="00A84345" w:rsidRDefault="00DB6E68" w:rsidP="00581C46">
      <w:pPr>
        <w:tabs>
          <w:tab w:val="left" w:pos="2268"/>
        </w:tabs>
        <w:rPr>
          <w:b/>
          <w:b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Članstvo u međunarodnim gospodarskim organizacijama:</w:t>
      </w:r>
    </w:p>
    <w:p w:rsidR="00DB6E68" w:rsidRPr="00A84345" w:rsidRDefault="00DB6E68" w:rsidP="00581C46">
      <w:pPr>
        <w:tabs>
          <w:tab w:val="left" w:pos="2268"/>
        </w:tabs>
        <w:rPr>
          <w:sz w:val="24"/>
          <w:szCs w:val="24"/>
          <w:lang w:val="la-Latn"/>
        </w:rPr>
      </w:pPr>
      <w:r w:rsidRPr="00A84345">
        <w:rPr>
          <w:sz w:val="24"/>
          <w:szCs w:val="24"/>
          <w:lang w:val="la-Latn"/>
        </w:rPr>
        <w:t>MMF, WB, FAO, ICAO, WIPO, CEFTA, WTO (u tijeku pregovori o članstvu)</w:t>
      </w:r>
    </w:p>
    <w:p w:rsidR="00DB6E68" w:rsidRPr="00A84345" w:rsidRDefault="00DB6E68" w:rsidP="001D7BEF">
      <w:pPr>
        <w:pStyle w:val="IPodnaslov2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tabs>
          <w:tab w:val="clear" w:pos="567"/>
        </w:tabs>
        <w:jc w:val="center"/>
        <w:rPr>
          <w:lang w:val="la-Latn"/>
        </w:rPr>
      </w:pPr>
      <w:r w:rsidRPr="00A84345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tbl>
      <w:tblPr>
        <w:tblpPr w:leftFromText="180" w:rightFromText="180" w:vertAnchor="text" w:horzAnchor="margin" w:tblpXSpec="center" w:tblpY="194"/>
        <w:tblW w:w="5083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22"/>
        <w:gridCol w:w="1235"/>
        <w:gridCol w:w="1237"/>
        <w:gridCol w:w="1236"/>
        <w:gridCol w:w="1238"/>
        <w:gridCol w:w="1236"/>
      </w:tblGrid>
      <w:tr w:rsidR="00A84345" w:rsidRPr="00A84345" w:rsidTr="002E1180">
        <w:trPr>
          <w:trHeight w:val="486"/>
          <w:tblCellSpacing w:w="20" w:type="dxa"/>
          <w:jc w:val="center"/>
        </w:trPr>
        <w:tc>
          <w:tcPr>
            <w:tcW w:w="1609" w:type="pct"/>
            <w:shd w:val="clear" w:color="auto" w:fill="9CC2E5"/>
          </w:tcPr>
          <w:p w:rsidR="00DB6E68" w:rsidRPr="00A84345" w:rsidRDefault="00DB6E68" w:rsidP="006764F1">
            <w:pPr>
              <w:tabs>
                <w:tab w:val="left" w:pos="2268"/>
              </w:tabs>
              <w:suppressAutoHyphens w:val="0"/>
              <w:rPr>
                <w:sz w:val="24"/>
                <w:szCs w:val="24"/>
                <w:lang w:val="la-Latn"/>
              </w:rPr>
            </w:pPr>
          </w:p>
        </w:tc>
        <w:tc>
          <w:tcPr>
            <w:tcW w:w="649" w:type="pct"/>
            <w:shd w:val="clear" w:color="auto" w:fill="9CC2E5"/>
            <w:vAlign w:val="center"/>
          </w:tcPr>
          <w:p w:rsidR="00DB6E68" w:rsidRPr="00A84345" w:rsidRDefault="00DD718A" w:rsidP="006764F1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201</w:t>
            </w:r>
            <w:r w:rsidR="00F93FBB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DB6E68" w:rsidRPr="00A84345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  <w:tc>
          <w:tcPr>
            <w:tcW w:w="650" w:type="pct"/>
            <w:shd w:val="clear" w:color="auto" w:fill="9CC2E5"/>
            <w:vAlign w:val="center"/>
          </w:tcPr>
          <w:p w:rsidR="00DB6E68" w:rsidRPr="00A84345" w:rsidRDefault="00F93FBB" w:rsidP="006764F1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 w:eastAsia="en-US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2018</w:t>
            </w:r>
            <w:r w:rsidR="00DB6E68" w:rsidRPr="00A84345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  <w:tc>
          <w:tcPr>
            <w:tcW w:w="650" w:type="pct"/>
            <w:shd w:val="clear" w:color="auto" w:fill="9CC2E5"/>
            <w:vAlign w:val="center"/>
          </w:tcPr>
          <w:p w:rsidR="00DB6E68" w:rsidRPr="00A84345" w:rsidRDefault="00F93FBB" w:rsidP="006764F1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 w:eastAsia="en-US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2019</w:t>
            </w:r>
            <w:r w:rsidR="00DB6E68" w:rsidRPr="00A84345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  <w:tc>
          <w:tcPr>
            <w:tcW w:w="651" w:type="pct"/>
            <w:shd w:val="clear" w:color="auto" w:fill="9CC2E5"/>
            <w:vAlign w:val="center"/>
          </w:tcPr>
          <w:p w:rsidR="00DB6E68" w:rsidRPr="00A84345" w:rsidRDefault="00F93FBB" w:rsidP="006764F1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 w:eastAsia="en-US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2020</w:t>
            </w:r>
            <w:r w:rsidR="00DB6E68" w:rsidRPr="00A84345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  <w:tc>
          <w:tcPr>
            <w:tcW w:w="639" w:type="pct"/>
            <w:shd w:val="clear" w:color="auto" w:fill="9CC2E5"/>
            <w:vAlign w:val="center"/>
          </w:tcPr>
          <w:p w:rsidR="00DB6E68" w:rsidRPr="00A84345" w:rsidRDefault="00F93FBB" w:rsidP="006764F1">
            <w:pPr>
              <w:tabs>
                <w:tab w:val="left" w:pos="2268"/>
              </w:tabs>
              <w:suppressAutoHyphens w:val="0"/>
              <w:jc w:val="center"/>
              <w:rPr>
                <w:b/>
                <w:bCs/>
                <w:sz w:val="24"/>
                <w:szCs w:val="24"/>
                <w:lang w:val="la-Latn" w:eastAsia="en-US"/>
              </w:rPr>
            </w:pPr>
            <w:r>
              <w:rPr>
                <w:b/>
                <w:bCs/>
                <w:sz w:val="24"/>
                <w:szCs w:val="24"/>
                <w:lang w:val="la-Latn" w:eastAsia="en-US"/>
              </w:rPr>
              <w:t>2021</w:t>
            </w:r>
            <w:r w:rsidR="00DB6E68" w:rsidRPr="00A84345">
              <w:rPr>
                <w:b/>
                <w:bCs/>
                <w:sz w:val="24"/>
                <w:szCs w:val="24"/>
                <w:lang w:val="la-Latn" w:eastAsia="en-US"/>
              </w:rPr>
              <w:t>.</w:t>
            </w:r>
          </w:p>
        </w:tc>
      </w:tr>
      <w:tr w:rsidR="00446E33" w:rsidRPr="00A84345" w:rsidTr="002E1180">
        <w:trPr>
          <w:trHeight w:val="466"/>
          <w:tblCellSpacing w:w="20" w:type="dxa"/>
          <w:jc w:val="center"/>
        </w:trPr>
        <w:tc>
          <w:tcPr>
            <w:tcW w:w="1609" w:type="pct"/>
            <w:shd w:val="clear" w:color="auto" w:fill="9CC2E5"/>
          </w:tcPr>
          <w:p w:rsidR="00446E33" w:rsidRPr="00A84345" w:rsidRDefault="00446E33" w:rsidP="00446E33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 w:eastAsia="en-US"/>
              </w:rPr>
              <w:t>BDP (milijarde EUR)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16,1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16,5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17,7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446E33" w:rsidRPr="00A84345" w:rsidRDefault="00B53800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19,8</w:t>
            </w:r>
          </w:p>
        </w:tc>
      </w:tr>
      <w:tr w:rsidR="00446E33" w:rsidRPr="00A84345" w:rsidTr="002E1180">
        <w:trPr>
          <w:trHeight w:val="486"/>
          <w:tblCellSpacing w:w="20" w:type="dxa"/>
          <w:jc w:val="center"/>
        </w:trPr>
        <w:tc>
          <w:tcPr>
            <w:tcW w:w="1609" w:type="pct"/>
            <w:shd w:val="clear" w:color="auto" w:fill="9CC2E5"/>
          </w:tcPr>
          <w:p w:rsidR="00446E33" w:rsidRPr="00A84345" w:rsidRDefault="00446E33" w:rsidP="00446E33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 w:eastAsia="en-US"/>
              </w:rPr>
              <w:t>BDP po stanovniku (EUR)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4 9</w:t>
            </w:r>
            <w:r w:rsidRPr="00A84345">
              <w:rPr>
                <w:sz w:val="24"/>
                <w:szCs w:val="24"/>
                <w:lang w:val="la-Latn"/>
              </w:rPr>
              <w:t>72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5 147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5 371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5 038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446E33" w:rsidRPr="00A84345" w:rsidRDefault="000116DB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5 724</w:t>
            </w:r>
          </w:p>
        </w:tc>
      </w:tr>
      <w:tr w:rsidR="00446E33" w:rsidRPr="00A84345" w:rsidTr="002E1180">
        <w:trPr>
          <w:trHeight w:val="486"/>
          <w:tblCellSpacing w:w="20" w:type="dxa"/>
          <w:jc w:val="center"/>
        </w:trPr>
        <w:tc>
          <w:tcPr>
            <w:tcW w:w="1609" w:type="pct"/>
            <w:shd w:val="clear" w:color="auto" w:fill="9CC2E5"/>
          </w:tcPr>
          <w:p w:rsidR="00446E33" w:rsidRPr="00A84345" w:rsidRDefault="00446E33" w:rsidP="00446E33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3,0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3,6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2,8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-3,2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446E33" w:rsidRPr="00A84345" w:rsidRDefault="0040410D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5,8</w:t>
            </w:r>
          </w:p>
        </w:tc>
      </w:tr>
      <w:tr w:rsidR="00446E33" w:rsidRPr="00A84345" w:rsidTr="002E1180">
        <w:trPr>
          <w:trHeight w:val="486"/>
          <w:tblCellSpacing w:w="20" w:type="dxa"/>
          <w:jc w:val="center"/>
        </w:trPr>
        <w:tc>
          <w:tcPr>
            <w:tcW w:w="1609" w:type="pct"/>
            <w:shd w:val="clear" w:color="auto" w:fill="9CC2E5"/>
          </w:tcPr>
          <w:p w:rsidR="00446E33" w:rsidRPr="00A84345" w:rsidRDefault="00446E33" w:rsidP="00446E33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1,2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1,4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0,6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1,1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446E33" w:rsidRPr="00A84345" w:rsidRDefault="0040410D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2,0</w:t>
            </w:r>
          </w:p>
        </w:tc>
      </w:tr>
      <w:tr w:rsidR="00446E33" w:rsidRPr="00A84345" w:rsidTr="002E1180">
        <w:trPr>
          <w:trHeight w:val="486"/>
          <w:tblCellSpacing w:w="20" w:type="dxa"/>
          <w:jc w:val="center"/>
        </w:trPr>
        <w:tc>
          <w:tcPr>
            <w:tcW w:w="1609" w:type="pct"/>
            <w:shd w:val="clear" w:color="auto" w:fill="9CC2E5"/>
          </w:tcPr>
          <w:p w:rsidR="00446E33" w:rsidRPr="00A84345" w:rsidRDefault="00446E33" w:rsidP="00446E33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20,5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18,4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15,7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15,9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446E33" w:rsidRPr="00A84345" w:rsidRDefault="00191825" w:rsidP="00446E33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17,4</w:t>
            </w:r>
          </w:p>
        </w:tc>
      </w:tr>
      <w:tr w:rsidR="00446E33" w:rsidRPr="00A84345" w:rsidTr="002E1180">
        <w:trPr>
          <w:trHeight w:val="777"/>
          <w:tblCellSpacing w:w="20" w:type="dxa"/>
          <w:jc w:val="center"/>
        </w:trPr>
        <w:tc>
          <w:tcPr>
            <w:tcW w:w="1609" w:type="pct"/>
            <w:shd w:val="clear" w:color="auto" w:fill="9CC2E5"/>
          </w:tcPr>
          <w:p w:rsidR="00446E33" w:rsidRPr="00A84345" w:rsidRDefault="00446E33" w:rsidP="00446E33">
            <w:pPr>
              <w:tabs>
                <w:tab w:val="left" w:pos="2268"/>
              </w:tabs>
              <w:suppressAutoHyphens w:val="0"/>
              <w:jc w:val="left"/>
              <w:rPr>
                <w:b/>
                <w:bCs/>
                <w:sz w:val="24"/>
                <w:szCs w:val="24"/>
                <w:lang w:val="la-Latn" w:eastAsia="en-US"/>
              </w:rPr>
            </w:pPr>
            <w:r w:rsidRPr="00A84345">
              <w:rPr>
                <w:b/>
                <w:bCs/>
                <w:sz w:val="24"/>
                <w:szCs w:val="24"/>
                <w:lang w:val="la-Latn" w:eastAsia="en-US"/>
              </w:rPr>
              <w:t>I</w:t>
            </w:r>
            <w:r>
              <w:rPr>
                <w:b/>
                <w:bCs/>
                <w:sz w:val="24"/>
                <w:szCs w:val="24"/>
                <w:lang w:val="la-Latn" w:eastAsia="en-US"/>
              </w:rPr>
              <w:t>zravna strana ulaganja (milijarde</w:t>
            </w:r>
            <w:r w:rsidRPr="00A84345">
              <w:rPr>
                <w:b/>
                <w:bCs/>
                <w:sz w:val="24"/>
                <w:szCs w:val="24"/>
                <w:lang w:val="la-Latn" w:eastAsia="en-US"/>
              </w:rPr>
              <w:t xml:space="preserve"> EUR)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0,5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446E33" w:rsidRPr="00A84345" w:rsidRDefault="00446E33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0,4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446E33" w:rsidRPr="00A84345" w:rsidRDefault="0040410D" w:rsidP="00446E33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0,5</w:t>
            </w:r>
          </w:p>
        </w:tc>
      </w:tr>
    </w:tbl>
    <w:p w:rsidR="00DB6E68" w:rsidRPr="00A84345" w:rsidRDefault="00DB6E68" w:rsidP="001D7BEF">
      <w:pPr>
        <w:pStyle w:val="INormal"/>
        <w:rPr>
          <w:i/>
          <w:iCs/>
          <w:lang w:val="la-Latn"/>
        </w:rPr>
      </w:pPr>
      <w:r w:rsidRPr="00A84345">
        <w:rPr>
          <w:i/>
          <w:iCs/>
          <w:lang w:val="la-Latn"/>
        </w:rPr>
        <w:t>Izvor: Agencija za statistiku BiH, Centralna banka BiH, IMF</w:t>
      </w:r>
    </w:p>
    <w:p w:rsidR="00DB6E68" w:rsidRPr="00A84345" w:rsidRDefault="00DB6E68" w:rsidP="001D7BEF">
      <w:pPr>
        <w:pStyle w:val="INormal"/>
        <w:rPr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 xml:space="preserve">Struktura BDP-a: </w:t>
      </w:r>
      <w:r w:rsidRPr="00A84345">
        <w:rPr>
          <w:sz w:val="24"/>
          <w:szCs w:val="24"/>
          <w:lang w:val="la-Latn"/>
        </w:rPr>
        <w:t xml:space="preserve">usluge 64%, industrija 29%, poljoprivreda 7%. </w:t>
      </w:r>
    </w:p>
    <w:p w:rsidR="00DB6E68" w:rsidRDefault="00DB6E68" w:rsidP="001D7BEF">
      <w:pPr>
        <w:pStyle w:val="INormal"/>
        <w:rPr>
          <w:sz w:val="24"/>
          <w:szCs w:val="24"/>
          <w:lang w:val="hr-HR"/>
        </w:rPr>
      </w:pPr>
      <w:r w:rsidRPr="00A84345">
        <w:rPr>
          <w:b/>
          <w:bCs/>
          <w:sz w:val="24"/>
          <w:szCs w:val="24"/>
          <w:lang w:val="la-Latn"/>
        </w:rPr>
        <w:t xml:space="preserve">Najvažnije industrije: </w:t>
      </w:r>
      <w:r w:rsidRPr="00A84345">
        <w:rPr>
          <w:sz w:val="24"/>
          <w:szCs w:val="24"/>
          <w:lang w:val="la-Latn"/>
        </w:rPr>
        <w:t>metalurška industrija, proizvodnja dijelova za automobile, duhanski proizvodi, drveni namještaj, tekstilna industrija, proizvodnja kućanskih aparata, streljiva, rafiniranje nafte</w:t>
      </w:r>
      <w:r w:rsidRPr="00A84345">
        <w:rPr>
          <w:sz w:val="24"/>
          <w:szCs w:val="24"/>
          <w:lang w:val="hr-HR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84345" w:rsidRPr="00A84345">
        <w:tc>
          <w:tcPr>
            <w:tcW w:w="9060" w:type="dxa"/>
            <w:shd w:val="clear" w:color="auto" w:fill="9CC2E5"/>
          </w:tcPr>
          <w:p w:rsidR="00DB6E68" w:rsidRPr="00A84345" w:rsidRDefault="00DB6E68" w:rsidP="0039553F">
            <w:pPr>
              <w:pStyle w:val="IBul1"/>
              <w:tabs>
                <w:tab w:val="clear" w:pos="720"/>
              </w:tabs>
              <w:ind w:left="0" w:firstLine="0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DB6E68" w:rsidRPr="00A84345" w:rsidRDefault="00DB6E68" w:rsidP="0068567B">
      <w:pPr>
        <w:pStyle w:val="INormal"/>
        <w:spacing w:after="0"/>
        <w:jc w:val="right"/>
        <w:rPr>
          <w:i/>
          <w:iCs/>
          <w:lang w:val="la-Latn"/>
        </w:rPr>
      </w:pPr>
      <w:r w:rsidRPr="00A84345">
        <w:rPr>
          <w:i/>
          <w:iCs/>
          <w:lang w:val="la-Latn"/>
        </w:rPr>
        <w:t>U milijardama EUR</w:t>
      </w:r>
    </w:p>
    <w:tbl>
      <w:tblPr>
        <w:tblpPr w:leftFromText="180" w:rightFromText="180" w:vertAnchor="text" w:tblpXSpec="center" w:tblpY="1"/>
        <w:tblOverlap w:val="never"/>
        <w:tblW w:w="907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31"/>
        <w:gridCol w:w="1468"/>
        <w:gridCol w:w="1468"/>
        <w:gridCol w:w="1468"/>
        <w:gridCol w:w="1468"/>
        <w:gridCol w:w="1469"/>
      </w:tblGrid>
      <w:tr w:rsidR="00A84345" w:rsidRPr="00A84345">
        <w:trPr>
          <w:trHeight w:val="339"/>
          <w:tblCellSpacing w:w="20" w:type="dxa"/>
        </w:trPr>
        <w:tc>
          <w:tcPr>
            <w:tcW w:w="1671" w:type="dxa"/>
            <w:shd w:val="clear" w:color="auto" w:fill="9CC2E5"/>
          </w:tcPr>
          <w:p w:rsidR="00DB6E68" w:rsidRPr="00A84345" w:rsidRDefault="00DB6E68" w:rsidP="00452CCB">
            <w:pPr>
              <w:tabs>
                <w:tab w:val="left" w:pos="2268"/>
              </w:tabs>
              <w:rPr>
                <w:sz w:val="24"/>
                <w:szCs w:val="24"/>
                <w:lang w:val="la-Latn"/>
              </w:rPr>
            </w:pPr>
          </w:p>
        </w:tc>
        <w:tc>
          <w:tcPr>
            <w:tcW w:w="1428" w:type="dxa"/>
            <w:shd w:val="clear" w:color="auto" w:fill="9CC2E5"/>
            <w:vAlign w:val="center"/>
          </w:tcPr>
          <w:p w:rsidR="00DB6E68" w:rsidRPr="00A84345" w:rsidRDefault="00BD546F" w:rsidP="00452CCB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2017</w:t>
            </w:r>
            <w:r w:rsidR="00DB6E68" w:rsidRPr="00A84345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428" w:type="dxa"/>
            <w:shd w:val="clear" w:color="auto" w:fill="9CC2E5"/>
            <w:vAlign w:val="center"/>
          </w:tcPr>
          <w:p w:rsidR="00DB6E68" w:rsidRPr="00A84345" w:rsidRDefault="00BD546F" w:rsidP="00452CCB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2018</w:t>
            </w:r>
            <w:r w:rsidR="00DB6E68" w:rsidRPr="00A84345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428" w:type="dxa"/>
            <w:shd w:val="clear" w:color="auto" w:fill="9CC2E5"/>
            <w:vAlign w:val="center"/>
          </w:tcPr>
          <w:p w:rsidR="00DB6E68" w:rsidRPr="00A84345" w:rsidRDefault="00BD546F" w:rsidP="00452CCB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2019</w:t>
            </w:r>
            <w:r w:rsidR="00DB6E68" w:rsidRPr="00A84345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428" w:type="dxa"/>
            <w:shd w:val="clear" w:color="auto" w:fill="9CC2E5"/>
          </w:tcPr>
          <w:p w:rsidR="00DB6E68" w:rsidRPr="00A84345" w:rsidRDefault="00BD546F" w:rsidP="00452CCB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2020</w:t>
            </w:r>
            <w:r w:rsidR="00DB6E68" w:rsidRPr="00A84345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409" w:type="dxa"/>
            <w:shd w:val="clear" w:color="auto" w:fill="9CC2E5"/>
          </w:tcPr>
          <w:p w:rsidR="00DB6E68" w:rsidRPr="00A84345" w:rsidRDefault="00BD546F" w:rsidP="00452CCB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2021</w:t>
            </w:r>
            <w:r w:rsidR="00DB6E68" w:rsidRPr="00A84345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</w:tr>
      <w:tr w:rsidR="002D3E84" w:rsidRPr="00A84345" w:rsidTr="00146E51">
        <w:trPr>
          <w:trHeight w:val="330"/>
          <w:tblCellSpacing w:w="20" w:type="dxa"/>
        </w:trPr>
        <w:tc>
          <w:tcPr>
            <w:tcW w:w="1671" w:type="dxa"/>
            <w:shd w:val="clear" w:color="auto" w:fill="9CC2E5"/>
          </w:tcPr>
          <w:p w:rsidR="002D3E84" w:rsidRPr="00A84345" w:rsidRDefault="002D3E84" w:rsidP="002D3E84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2D3E84" w:rsidRPr="00A84345" w:rsidRDefault="002D3E84" w:rsidP="002D3E84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5,7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6,1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5,9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5,5</w:t>
            </w:r>
          </w:p>
        </w:tc>
        <w:tc>
          <w:tcPr>
            <w:tcW w:w="1409" w:type="dxa"/>
            <w:shd w:val="clear" w:color="auto" w:fill="FFFFFF"/>
          </w:tcPr>
          <w:p w:rsidR="002D3E84" w:rsidRPr="00A84345" w:rsidRDefault="00751F11" w:rsidP="002D3E84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7,3</w:t>
            </w:r>
          </w:p>
        </w:tc>
      </w:tr>
      <w:tr w:rsidR="002D3E84" w:rsidRPr="00A84345" w:rsidTr="00146E51">
        <w:trPr>
          <w:trHeight w:val="339"/>
          <w:tblCellSpacing w:w="20" w:type="dxa"/>
        </w:trPr>
        <w:tc>
          <w:tcPr>
            <w:tcW w:w="1671" w:type="dxa"/>
            <w:shd w:val="clear" w:color="auto" w:fill="9CC2E5"/>
          </w:tcPr>
          <w:p w:rsidR="002D3E84" w:rsidRPr="00A84345" w:rsidRDefault="002D3E84" w:rsidP="002D3E84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2D3E84" w:rsidRPr="00A84345" w:rsidRDefault="002D3E84" w:rsidP="002D3E84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9,3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 xml:space="preserve">      9,8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 xml:space="preserve">     10,0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8,8</w:t>
            </w:r>
          </w:p>
        </w:tc>
        <w:tc>
          <w:tcPr>
            <w:tcW w:w="1409" w:type="dxa"/>
            <w:shd w:val="clear" w:color="auto" w:fill="FFFFFF"/>
          </w:tcPr>
          <w:p w:rsidR="002D3E84" w:rsidRPr="00A84345" w:rsidRDefault="00751F11" w:rsidP="002D3E84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11,0</w:t>
            </w:r>
          </w:p>
        </w:tc>
      </w:tr>
      <w:tr w:rsidR="002D3E84" w:rsidRPr="00A84345" w:rsidTr="00146E51">
        <w:trPr>
          <w:trHeight w:val="339"/>
          <w:tblCellSpacing w:w="20" w:type="dxa"/>
        </w:trPr>
        <w:tc>
          <w:tcPr>
            <w:tcW w:w="1671" w:type="dxa"/>
            <w:shd w:val="clear" w:color="auto" w:fill="9CC2E5"/>
          </w:tcPr>
          <w:p w:rsidR="002D3E84" w:rsidRPr="00A84345" w:rsidRDefault="002D3E84" w:rsidP="002D3E84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b/>
                <w:bCs/>
                <w:sz w:val="24"/>
                <w:szCs w:val="24"/>
                <w:lang w:val="hr-HR"/>
              </w:rPr>
            </w:pPr>
            <w:r w:rsidRPr="00A84345">
              <w:rPr>
                <w:b/>
                <w:bCs/>
                <w:sz w:val="24"/>
                <w:szCs w:val="24"/>
                <w:lang w:val="hr-HR"/>
              </w:rPr>
              <w:t xml:space="preserve">     15,0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b/>
                <w:bCs/>
                <w:sz w:val="24"/>
                <w:szCs w:val="24"/>
                <w:lang w:val="hr-HR"/>
              </w:rPr>
            </w:pPr>
            <w:r w:rsidRPr="00A84345">
              <w:rPr>
                <w:b/>
                <w:bCs/>
                <w:sz w:val="24"/>
                <w:szCs w:val="24"/>
                <w:lang w:val="hr-HR"/>
              </w:rPr>
              <w:t xml:space="preserve">     15,9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b/>
                <w:bCs/>
                <w:sz w:val="24"/>
                <w:szCs w:val="24"/>
                <w:lang w:val="hr-HR"/>
              </w:rPr>
            </w:pPr>
            <w:r w:rsidRPr="00A84345">
              <w:rPr>
                <w:b/>
                <w:bCs/>
                <w:sz w:val="24"/>
                <w:szCs w:val="24"/>
                <w:lang w:val="hr-HR"/>
              </w:rPr>
              <w:t xml:space="preserve">     15,9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   14,3</w:t>
            </w:r>
          </w:p>
        </w:tc>
        <w:tc>
          <w:tcPr>
            <w:tcW w:w="1409" w:type="dxa"/>
            <w:shd w:val="clear" w:color="auto" w:fill="FFFFFF"/>
          </w:tcPr>
          <w:p w:rsidR="002D3E84" w:rsidRPr="00A84345" w:rsidRDefault="00751F11" w:rsidP="002D3E84">
            <w:pPr>
              <w:pStyle w:val="INormal"/>
              <w:spacing w:line="25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   18,3</w:t>
            </w:r>
          </w:p>
        </w:tc>
      </w:tr>
      <w:tr w:rsidR="002D3E84" w:rsidRPr="00A84345" w:rsidTr="00146E51">
        <w:trPr>
          <w:trHeight w:val="339"/>
          <w:tblCellSpacing w:w="20" w:type="dxa"/>
        </w:trPr>
        <w:tc>
          <w:tcPr>
            <w:tcW w:w="1671" w:type="dxa"/>
            <w:shd w:val="clear" w:color="auto" w:fill="9CC2E5"/>
          </w:tcPr>
          <w:p w:rsidR="002D3E84" w:rsidRPr="00A84345" w:rsidRDefault="002D3E84" w:rsidP="002D3E84">
            <w:pPr>
              <w:tabs>
                <w:tab w:val="left" w:pos="2268"/>
              </w:tabs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2D3E84" w:rsidRPr="00A84345" w:rsidRDefault="002D3E84" w:rsidP="002D3E84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-3,6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 xml:space="preserve">      -3,7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 xml:space="preserve">     -4,1</w:t>
            </w:r>
          </w:p>
        </w:tc>
        <w:tc>
          <w:tcPr>
            <w:tcW w:w="1428" w:type="dxa"/>
            <w:shd w:val="clear" w:color="auto" w:fill="FFFFFF"/>
          </w:tcPr>
          <w:p w:rsidR="002D3E84" w:rsidRPr="00A84345" w:rsidRDefault="002D3E84" w:rsidP="002D3E84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-3,3</w:t>
            </w:r>
          </w:p>
        </w:tc>
        <w:tc>
          <w:tcPr>
            <w:tcW w:w="1409" w:type="dxa"/>
            <w:shd w:val="clear" w:color="auto" w:fill="FFFFFF"/>
          </w:tcPr>
          <w:p w:rsidR="002D3E84" w:rsidRPr="00A84345" w:rsidRDefault="00751F11" w:rsidP="002D3E84">
            <w:pPr>
              <w:pStyle w:val="INormal"/>
              <w:spacing w:line="25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-3,7</w:t>
            </w:r>
          </w:p>
        </w:tc>
      </w:tr>
    </w:tbl>
    <w:p w:rsidR="00DB6E68" w:rsidRPr="00A84345" w:rsidRDefault="00DB6E68" w:rsidP="0068567B">
      <w:pPr>
        <w:pStyle w:val="INormal"/>
        <w:spacing w:after="0"/>
        <w:rPr>
          <w:sz w:val="24"/>
          <w:szCs w:val="24"/>
          <w:lang w:val="la-Latn"/>
        </w:rPr>
      </w:pPr>
      <w:r w:rsidRPr="00A84345">
        <w:rPr>
          <w:i/>
          <w:iCs/>
          <w:lang w:val="la-Latn"/>
        </w:rPr>
        <w:t>Izvor: Agencija za statistiku BiH, Vanjskotrgovinska komora BiH</w:t>
      </w:r>
    </w:p>
    <w:p w:rsidR="00C27AC0" w:rsidRPr="00C27AC0" w:rsidRDefault="00C27AC0" w:rsidP="00C27AC0">
      <w:pPr>
        <w:pStyle w:val="INormal"/>
        <w:rPr>
          <w:sz w:val="24"/>
          <w:szCs w:val="24"/>
          <w:lang w:val="la-Latn"/>
        </w:rPr>
      </w:pPr>
      <w:r w:rsidRPr="00C27AC0">
        <w:rPr>
          <w:b/>
          <w:bCs/>
          <w:sz w:val="24"/>
          <w:szCs w:val="24"/>
          <w:lang w:val="la-Latn"/>
        </w:rPr>
        <w:t xml:space="preserve">Najznačajnije zemlje izvoza: </w:t>
      </w:r>
      <w:r w:rsidR="008E4604">
        <w:rPr>
          <w:sz w:val="24"/>
          <w:szCs w:val="24"/>
          <w:lang w:val="la-Latn"/>
        </w:rPr>
        <w:t xml:space="preserve">Njemačka, Hrvatska, Srbija, Italija, Austrija </w:t>
      </w:r>
      <w:r w:rsidRPr="00C27AC0">
        <w:rPr>
          <w:sz w:val="24"/>
          <w:szCs w:val="24"/>
          <w:lang w:val="hr-HR"/>
        </w:rPr>
        <w:t>i dr.</w:t>
      </w:r>
      <w:r w:rsidRPr="00C27AC0">
        <w:rPr>
          <w:sz w:val="24"/>
          <w:szCs w:val="24"/>
          <w:lang w:val="la-Latn"/>
        </w:rPr>
        <w:t xml:space="preserve">  </w:t>
      </w:r>
    </w:p>
    <w:p w:rsidR="00C27AC0" w:rsidRPr="00C27AC0" w:rsidRDefault="00C27AC0" w:rsidP="00C27AC0">
      <w:pPr>
        <w:pStyle w:val="INormal"/>
        <w:rPr>
          <w:sz w:val="24"/>
          <w:szCs w:val="24"/>
          <w:lang w:val="la-Latn"/>
        </w:rPr>
      </w:pPr>
      <w:r w:rsidRPr="00C27AC0">
        <w:rPr>
          <w:b/>
          <w:bCs/>
          <w:sz w:val="24"/>
          <w:szCs w:val="24"/>
          <w:lang w:val="la-Latn"/>
        </w:rPr>
        <w:lastRenderedPageBreak/>
        <w:t>Najznačajniji izvozni proizvodi</w:t>
      </w:r>
      <w:r w:rsidRPr="00C27AC0">
        <w:rPr>
          <w:sz w:val="24"/>
          <w:szCs w:val="24"/>
          <w:lang w:val="la-Latn"/>
        </w:rPr>
        <w:t xml:space="preserve">: metali i njihovi proizvodi, tekstilna vlakna, odjeća, obuća i tepisi, tkanine, el. energija, mineralna goriva, namještaj, posteljina i madraci, strojevi, aparati, mehanički uređaji i kotlovi </w:t>
      </w:r>
    </w:p>
    <w:p w:rsidR="00C27AC0" w:rsidRPr="00C27AC0" w:rsidRDefault="00C27AC0" w:rsidP="00C27AC0">
      <w:pPr>
        <w:pStyle w:val="INormal"/>
        <w:rPr>
          <w:sz w:val="24"/>
          <w:szCs w:val="24"/>
          <w:lang w:val="la-Latn"/>
        </w:rPr>
      </w:pPr>
      <w:r w:rsidRPr="00C27AC0">
        <w:rPr>
          <w:b/>
          <w:bCs/>
          <w:sz w:val="24"/>
          <w:szCs w:val="24"/>
          <w:lang w:val="la-Latn"/>
        </w:rPr>
        <w:t>Najznačajnije zemlje uvoza:</w:t>
      </w:r>
      <w:r w:rsidRPr="00C27AC0">
        <w:rPr>
          <w:sz w:val="24"/>
          <w:szCs w:val="24"/>
          <w:lang w:val="la-Latn"/>
        </w:rPr>
        <w:t xml:space="preserve"> </w:t>
      </w:r>
      <w:r w:rsidR="008E4604">
        <w:rPr>
          <w:sz w:val="24"/>
          <w:szCs w:val="24"/>
          <w:lang w:val="hr-HR"/>
        </w:rPr>
        <w:t>Hrvatska, Srbija, Njemačka, Italija</w:t>
      </w:r>
      <w:r w:rsidRPr="00C27AC0">
        <w:rPr>
          <w:sz w:val="24"/>
          <w:szCs w:val="24"/>
          <w:lang w:val="la-Latn"/>
        </w:rPr>
        <w:t xml:space="preserve">, </w:t>
      </w:r>
      <w:r w:rsidR="008E4604">
        <w:rPr>
          <w:sz w:val="24"/>
          <w:szCs w:val="24"/>
          <w:lang w:val="hr-HR"/>
        </w:rPr>
        <w:t xml:space="preserve">Slovenija </w:t>
      </w:r>
      <w:r w:rsidRPr="00C27AC0">
        <w:rPr>
          <w:sz w:val="24"/>
          <w:szCs w:val="24"/>
          <w:lang w:val="hr-HR"/>
        </w:rPr>
        <w:t>i dr.</w:t>
      </w:r>
      <w:r w:rsidRPr="00C27AC0">
        <w:rPr>
          <w:sz w:val="24"/>
          <w:szCs w:val="24"/>
          <w:lang w:val="la-Latn"/>
        </w:rPr>
        <w:t xml:space="preserve"> </w:t>
      </w:r>
    </w:p>
    <w:p w:rsidR="00C27AC0" w:rsidRPr="00A84345" w:rsidRDefault="00C27AC0" w:rsidP="001D7BEF">
      <w:pPr>
        <w:pStyle w:val="INormal"/>
        <w:rPr>
          <w:sz w:val="24"/>
          <w:szCs w:val="24"/>
          <w:lang w:val="la-Latn"/>
        </w:rPr>
      </w:pPr>
      <w:r w:rsidRPr="00C27AC0">
        <w:rPr>
          <w:b/>
          <w:bCs/>
          <w:sz w:val="24"/>
          <w:szCs w:val="24"/>
          <w:lang w:val="la-Latn"/>
        </w:rPr>
        <w:t>Najznačajniji uvozni proizvodi</w:t>
      </w:r>
      <w:r w:rsidRPr="00C27AC0">
        <w:rPr>
          <w:sz w:val="24"/>
          <w:szCs w:val="24"/>
          <w:lang w:val="la-Latn"/>
        </w:rPr>
        <w:t xml:space="preserve">: el. energija, mineralna goriva, metali i njihovi proizvodi, strojevi, aparati, mehanički uređaji i kotlovi, tkanine, tekstilna vlakna, odjeća, obuća i tepisi, vozila i njihovi dijelovi </w:t>
      </w:r>
    </w:p>
    <w:p w:rsidR="00A84345" w:rsidRPr="00A84345" w:rsidRDefault="00A84345" w:rsidP="001D7BEF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A84345" w:rsidRPr="00A84345">
        <w:tc>
          <w:tcPr>
            <w:tcW w:w="9285" w:type="dxa"/>
            <w:shd w:val="clear" w:color="auto" w:fill="9CC2E5"/>
          </w:tcPr>
          <w:p w:rsidR="00DB6E68" w:rsidRPr="00A84345" w:rsidRDefault="00DB6E68">
            <w:pPr>
              <w:pStyle w:val="IBul1"/>
              <w:tabs>
                <w:tab w:val="clear" w:pos="720"/>
                <w:tab w:val="left" w:pos="708"/>
              </w:tabs>
              <w:spacing w:line="254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DB6E68" w:rsidRPr="00A84345" w:rsidRDefault="00DB6E68" w:rsidP="00B26D52">
      <w:pPr>
        <w:pStyle w:val="INormal"/>
        <w:spacing w:after="0"/>
        <w:rPr>
          <w:b/>
          <w:b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A84345" w:rsidRPr="00A84345">
        <w:tc>
          <w:tcPr>
            <w:tcW w:w="9285" w:type="dxa"/>
            <w:shd w:val="clear" w:color="auto" w:fill="9CC2E5"/>
          </w:tcPr>
          <w:p w:rsidR="00DB6E68" w:rsidRPr="00A84345" w:rsidRDefault="00DB6E68">
            <w:pPr>
              <w:pStyle w:val="IBul1"/>
              <w:tabs>
                <w:tab w:val="clear" w:pos="720"/>
                <w:tab w:val="left" w:pos="708"/>
              </w:tabs>
              <w:spacing w:line="254" w:lineRule="auto"/>
              <w:ind w:left="0" w:firstLine="0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Robna razmjena</w:t>
            </w:r>
          </w:p>
        </w:tc>
      </w:tr>
    </w:tbl>
    <w:p w:rsidR="00DB6E68" w:rsidRPr="00A84345" w:rsidRDefault="00DB6E68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DB6E68" w:rsidRPr="00A84345" w:rsidRDefault="00DB6E68" w:rsidP="008C3671">
      <w:pPr>
        <w:pStyle w:val="INormal"/>
        <w:spacing w:after="0"/>
        <w:jc w:val="center"/>
        <w:rPr>
          <w:i/>
          <w:iCs/>
          <w:lang w:val="la-Latn"/>
        </w:rPr>
      </w:pPr>
      <w:r w:rsidRPr="00A84345">
        <w:rPr>
          <w:i/>
          <w:iCs/>
          <w:lang w:val="la-Latn"/>
        </w:rPr>
        <w:t xml:space="preserve">                                                                                                                                 U milijunima EUR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48"/>
        <w:gridCol w:w="1668"/>
        <w:gridCol w:w="1669"/>
        <w:gridCol w:w="1669"/>
        <w:gridCol w:w="1669"/>
      </w:tblGrid>
      <w:tr w:rsidR="00AB54D5" w:rsidRPr="00A84345" w:rsidTr="00852E80">
        <w:trPr>
          <w:trHeight w:val="666"/>
          <w:tblCellSpacing w:w="20" w:type="dxa"/>
          <w:jc w:val="center"/>
        </w:trPr>
        <w:tc>
          <w:tcPr>
            <w:tcW w:w="2188" w:type="dxa"/>
            <w:shd w:val="clear" w:color="auto" w:fill="9CC2E5"/>
            <w:vAlign w:val="center"/>
          </w:tcPr>
          <w:p w:rsidR="00AB54D5" w:rsidRPr="00A84345" w:rsidRDefault="00AB54D5" w:rsidP="00AB54D5">
            <w:pPr>
              <w:ind w:left="-455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bookmarkStart w:id="3" w:name="_GoBack" w:colFirst="4" w:colLast="4"/>
          </w:p>
        </w:tc>
        <w:tc>
          <w:tcPr>
            <w:tcW w:w="1628" w:type="dxa"/>
            <w:shd w:val="clear" w:color="auto" w:fill="9CC2E5"/>
            <w:vAlign w:val="center"/>
          </w:tcPr>
          <w:p w:rsidR="00AB54D5" w:rsidRPr="00A84345" w:rsidRDefault="00AB54D5" w:rsidP="00AB54D5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2019</w:t>
            </w:r>
            <w:r w:rsidRPr="00A84345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629" w:type="dxa"/>
            <w:shd w:val="clear" w:color="auto" w:fill="9CC2E5"/>
            <w:vAlign w:val="center"/>
          </w:tcPr>
          <w:p w:rsidR="00AB54D5" w:rsidRPr="00A84345" w:rsidRDefault="00AB54D5" w:rsidP="00AB54D5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2020</w:t>
            </w:r>
            <w:r w:rsidRPr="00A84345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629" w:type="dxa"/>
            <w:shd w:val="clear" w:color="auto" w:fill="9CC2E5"/>
            <w:vAlign w:val="center"/>
          </w:tcPr>
          <w:p w:rsidR="00AB54D5" w:rsidRPr="00A84345" w:rsidRDefault="00AB54D5" w:rsidP="00AB54D5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2021</w:t>
            </w:r>
            <w:r w:rsidRPr="00A84345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609" w:type="dxa"/>
            <w:shd w:val="clear" w:color="auto" w:fill="9CC2E5"/>
            <w:vAlign w:val="center"/>
          </w:tcPr>
          <w:p w:rsidR="00AB54D5" w:rsidRPr="00A84345" w:rsidRDefault="00AB54D5" w:rsidP="00AB54D5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</w:rPr>
              <w:t xml:space="preserve">I.-VI. </w:t>
            </w:r>
            <w:r>
              <w:rPr>
                <w:b/>
                <w:bCs/>
                <w:sz w:val="24"/>
                <w:szCs w:val="24"/>
                <w:lang w:val="la-Latn"/>
              </w:rPr>
              <w:t>2022</w:t>
            </w:r>
            <w:r w:rsidRPr="00A84345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</w:tr>
      <w:bookmarkEnd w:id="3"/>
      <w:tr w:rsidR="00AB54D5" w:rsidRPr="00A84345" w:rsidTr="00AB54D5">
        <w:trPr>
          <w:trHeight w:val="400"/>
          <w:tblCellSpacing w:w="20" w:type="dxa"/>
          <w:jc w:val="center"/>
        </w:trPr>
        <w:tc>
          <w:tcPr>
            <w:tcW w:w="2188" w:type="dxa"/>
            <w:shd w:val="clear" w:color="auto" w:fill="9CC2E5"/>
            <w:vAlign w:val="center"/>
          </w:tcPr>
          <w:p w:rsidR="00AB54D5" w:rsidRPr="00A84345" w:rsidRDefault="00AB54D5" w:rsidP="009762CA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628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>1 521</w:t>
            </w:r>
          </w:p>
        </w:tc>
        <w:tc>
          <w:tcPr>
            <w:tcW w:w="162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1 276</w:t>
            </w:r>
          </w:p>
        </w:tc>
        <w:tc>
          <w:tcPr>
            <w:tcW w:w="162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1 628</w:t>
            </w:r>
          </w:p>
        </w:tc>
        <w:tc>
          <w:tcPr>
            <w:tcW w:w="160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1 113</w:t>
            </w:r>
          </w:p>
        </w:tc>
      </w:tr>
      <w:tr w:rsidR="00AB54D5" w:rsidRPr="00A84345" w:rsidTr="00AB54D5">
        <w:trPr>
          <w:trHeight w:val="400"/>
          <w:tblCellSpacing w:w="20" w:type="dxa"/>
          <w:jc w:val="center"/>
        </w:trPr>
        <w:tc>
          <w:tcPr>
            <w:tcW w:w="2188" w:type="dxa"/>
            <w:shd w:val="clear" w:color="auto" w:fill="9CC2E5"/>
            <w:vAlign w:val="center"/>
          </w:tcPr>
          <w:p w:rsidR="00AB54D5" w:rsidRPr="00A84345" w:rsidRDefault="00AB54D5" w:rsidP="009762CA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628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 xml:space="preserve">   698</w:t>
            </w:r>
          </w:p>
        </w:tc>
        <w:tc>
          <w:tcPr>
            <w:tcW w:w="162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670</w:t>
            </w:r>
          </w:p>
        </w:tc>
        <w:tc>
          <w:tcPr>
            <w:tcW w:w="162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975</w:t>
            </w:r>
          </w:p>
        </w:tc>
        <w:tc>
          <w:tcPr>
            <w:tcW w:w="160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677</w:t>
            </w:r>
          </w:p>
        </w:tc>
      </w:tr>
      <w:tr w:rsidR="00AB54D5" w:rsidRPr="00A84345" w:rsidTr="00AB54D5">
        <w:trPr>
          <w:trHeight w:val="400"/>
          <w:tblCellSpacing w:w="20" w:type="dxa"/>
          <w:jc w:val="center"/>
        </w:trPr>
        <w:tc>
          <w:tcPr>
            <w:tcW w:w="2188" w:type="dxa"/>
            <w:shd w:val="clear" w:color="auto" w:fill="9CC2E5"/>
            <w:vAlign w:val="center"/>
          </w:tcPr>
          <w:p w:rsidR="00AB54D5" w:rsidRPr="00A84345" w:rsidRDefault="00AB54D5" w:rsidP="009762CA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628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A84345">
              <w:rPr>
                <w:b/>
                <w:bCs/>
                <w:sz w:val="24"/>
                <w:szCs w:val="24"/>
                <w:lang w:val="hr-HR"/>
              </w:rPr>
              <w:t>2 219</w:t>
            </w:r>
          </w:p>
        </w:tc>
        <w:tc>
          <w:tcPr>
            <w:tcW w:w="162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1 946</w:t>
            </w:r>
          </w:p>
        </w:tc>
        <w:tc>
          <w:tcPr>
            <w:tcW w:w="162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2 603</w:t>
            </w:r>
          </w:p>
        </w:tc>
        <w:tc>
          <w:tcPr>
            <w:tcW w:w="160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1 790</w:t>
            </w:r>
          </w:p>
        </w:tc>
      </w:tr>
      <w:tr w:rsidR="00AB54D5" w:rsidRPr="00A84345" w:rsidTr="00AB54D5">
        <w:trPr>
          <w:trHeight w:val="385"/>
          <w:tblCellSpacing w:w="20" w:type="dxa"/>
          <w:jc w:val="center"/>
        </w:trPr>
        <w:tc>
          <w:tcPr>
            <w:tcW w:w="2188" w:type="dxa"/>
            <w:shd w:val="clear" w:color="auto" w:fill="9CC2E5"/>
            <w:vAlign w:val="center"/>
          </w:tcPr>
          <w:p w:rsidR="00AB54D5" w:rsidRPr="00A84345" w:rsidRDefault="00AB54D5" w:rsidP="009762CA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628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A84345">
              <w:rPr>
                <w:sz w:val="24"/>
                <w:szCs w:val="24"/>
                <w:lang w:val="hr-HR"/>
              </w:rPr>
              <w:t xml:space="preserve">   823</w:t>
            </w:r>
          </w:p>
        </w:tc>
        <w:tc>
          <w:tcPr>
            <w:tcW w:w="162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606</w:t>
            </w:r>
          </w:p>
        </w:tc>
        <w:tc>
          <w:tcPr>
            <w:tcW w:w="162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653</w:t>
            </w:r>
          </w:p>
        </w:tc>
        <w:tc>
          <w:tcPr>
            <w:tcW w:w="1609" w:type="dxa"/>
            <w:shd w:val="clear" w:color="auto" w:fill="FFFFFF"/>
          </w:tcPr>
          <w:p w:rsidR="00AB54D5" w:rsidRPr="00A84345" w:rsidRDefault="00AB54D5" w:rsidP="009762C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436</w:t>
            </w:r>
          </w:p>
        </w:tc>
      </w:tr>
    </w:tbl>
    <w:p w:rsidR="00DB6E68" w:rsidRPr="00A84345" w:rsidRDefault="00DB6E68" w:rsidP="003D7727">
      <w:pPr>
        <w:pStyle w:val="INormal"/>
        <w:rPr>
          <w:i/>
          <w:iCs/>
          <w:lang w:val="la-Latn"/>
        </w:rPr>
      </w:pPr>
      <w:r w:rsidRPr="00A84345">
        <w:rPr>
          <w:i/>
          <w:iCs/>
          <w:lang w:val="la-Latn"/>
        </w:rPr>
        <w:t>Izvor: DZS</w:t>
      </w:r>
    </w:p>
    <w:tbl>
      <w:tblPr>
        <w:tblW w:w="9170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1361"/>
        <w:gridCol w:w="3496"/>
        <w:gridCol w:w="1821"/>
        <w:gridCol w:w="1639"/>
      </w:tblGrid>
      <w:tr w:rsidR="00A84345" w:rsidRPr="00A84345" w:rsidTr="00573537">
        <w:trPr>
          <w:trHeight w:val="539"/>
          <w:tblCellSpacing w:w="20" w:type="dxa"/>
        </w:trPr>
        <w:tc>
          <w:tcPr>
            <w:tcW w:w="9090" w:type="dxa"/>
            <w:gridSpan w:val="5"/>
            <w:shd w:val="clear" w:color="auto" w:fill="9CC2E5"/>
            <w:vAlign w:val="center"/>
          </w:tcPr>
          <w:p w:rsidR="00DB6E68" w:rsidRPr="00A84345" w:rsidRDefault="00DB6E68" w:rsidP="00D5005F">
            <w:pPr>
              <w:rPr>
                <w:b/>
                <w:bCs/>
                <w:sz w:val="24"/>
                <w:szCs w:val="24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 xml:space="preserve">STRUKTURA NAJZNAČAJNIJIH IZVOZNIH PROIZVODA </w:t>
            </w:r>
            <w:r w:rsidR="000C084B">
              <w:rPr>
                <w:b/>
                <w:bCs/>
                <w:sz w:val="24"/>
                <w:szCs w:val="24"/>
              </w:rPr>
              <w:t>2021</w:t>
            </w:r>
            <w:r w:rsidRPr="00A8434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84345" w:rsidRPr="00A84345" w:rsidTr="0057353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481EEC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DB6E68" w:rsidRPr="00A84345" w:rsidRDefault="00DB6E68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DB6E68" w:rsidRPr="00A84345" w:rsidRDefault="00DB6E68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DB6E68" w:rsidRPr="00A84345" w:rsidRDefault="00DB6E68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DB6E68" w:rsidRPr="00A84345" w:rsidRDefault="00DB6E68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%</w:t>
            </w:r>
          </w:p>
        </w:tc>
      </w:tr>
      <w:tr w:rsidR="00A84345" w:rsidRPr="00A84345" w:rsidTr="0057353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C26BC9">
            <w:pPr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1.</w:t>
            </w:r>
          </w:p>
        </w:tc>
        <w:tc>
          <w:tcPr>
            <w:tcW w:w="132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DB6E68" w:rsidP="00C26BC9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A84345">
              <w:rPr>
                <w:sz w:val="24"/>
                <w:szCs w:val="24"/>
                <w:lang w:val="la-Latn"/>
              </w:rPr>
              <w:t>2710</w:t>
            </w:r>
          </w:p>
        </w:tc>
        <w:tc>
          <w:tcPr>
            <w:tcW w:w="345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DB6E68" w:rsidP="00C26BC9">
            <w:pPr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 xml:space="preserve">Naftna ulja i ulja, dobivena od bitumenskih minerala </w:t>
            </w:r>
          </w:p>
        </w:tc>
        <w:tc>
          <w:tcPr>
            <w:tcW w:w="17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3F5B50" w:rsidRDefault="00A03396" w:rsidP="00C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434.846.984</w:t>
            </w:r>
          </w:p>
        </w:tc>
        <w:tc>
          <w:tcPr>
            <w:tcW w:w="15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7173FE" w:rsidRDefault="007173FE" w:rsidP="00561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 w:rsidR="00A84345" w:rsidRPr="00A84345" w:rsidTr="00573537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C26BC9">
            <w:pPr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2.</w:t>
            </w:r>
          </w:p>
        </w:tc>
        <w:tc>
          <w:tcPr>
            <w:tcW w:w="132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DB6E68" w:rsidP="00C26BC9">
            <w:pPr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2716</w:t>
            </w:r>
          </w:p>
        </w:tc>
        <w:tc>
          <w:tcPr>
            <w:tcW w:w="345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DB6E68" w:rsidP="00C26BC9">
            <w:pPr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Električna energija</w:t>
            </w:r>
          </w:p>
        </w:tc>
        <w:tc>
          <w:tcPr>
            <w:tcW w:w="17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3F5B50" w:rsidRDefault="00A03396" w:rsidP="00C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104.425.520</w:t>
            </w:r>
          </w:p>
        </w:tc>
        <w:tc>
          <w:tcPr>
            <w:tcW w:w="15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DC71C2" w:rsidP="005618B6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A84345" w:rsidRPr="00A84345" w:rsidTr="0057353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C26BC9">
            <w:pPr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3.</w:t>
            </w:r>
          </w:p>
        </w:tc>
        <w:tc>
          <w:tcPr>
            <w:tcW w:w="132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3A1ED7" w:rsidRDefault="003A1ED7" w:rsidP="00C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345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CF593A" w:rsidRDefault="00CF593A" w:rsidP="00C26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Hula</w:t>
            </w:r>
            <w:proofErr w:type="spellEnd"/>
            <w:r>
              <w:rPr>
                <w:sz w:val="24"/>
                <w:szCs w:val="24"/>
              </w:rPr>
              <w:t>-hop čarape</w:t>
            </w:r>
          </w:p>
        </w:tc>
        <w:tc>
          <w:tcPr>
            <w:tcW w:w="17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03396" w:rsidRDefault="00A03396" w:rsidP="00C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34.884.825</w:t>
            </w:r>
          </w:p>
        </w:tc>
        <w:tc>
          <w:tcPr>
            <w:tcW w:w="15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547D65" w:rsidP="005618B6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84345" w:rsidRPr="00A84345" w:rsidTr="0057353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C26BC9">
            <w:pPr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4.</w:t>
            </w:r>
          </w:p>
        </w:tc>
        <w:tc>
          <w:tcPr>
            <w:tcW w:w="132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3A1ED7" w:rsidRDefault="003A1ED7" w:rsidP="00C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</w:t>
            </w:r>
          </w:p>
        </w:tc>
        <w:tc>
          <w:tcPr>
            <w:tcW w:w="345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3A1ED7" w:rsidRDefault="003A1ED7" w:rsidP="00C2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</w:t>
            </w:r>
          </w:p>
        </w:tc>
        <w:tc>
          <w:tcPr>
            <w:tcW w:w="17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924616" w:rsidRDefault="00A03396" w:rsidP="00C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31.886.760</w:t>
            </w:r>
          </w:p>
        </w:tc>
        <w:tc>
          <w:tcPr>
            <w:tcW w:w="15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E9111A" w:rsidRDefault="00547D65" w:rsidP="00561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84345" w:rsidRPr="00A84345" w:rsidTr="00573537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C26BC9">
            <w:pPr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5.</w:t>
            </w:r>
          </w:p>
        </w:tc>
        <w:tc>
          <w:tcPr>
            <w:tcW w:w="132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894F1C" w:rsidP="00783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1806</w:t>
            </w:r>
          </w:p>
        </w:tc>
        <w:tc>
          <w:tcPr>
            <w:tcW w:w="345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894F1C" w:rsidP="00C26BC9">
            <w:pPr>
              <w:rPr>
                <w:sz w:val="24"/>
                <w:szCs w:val="24"/>
              </w:rPr>
            </w:pPr>
            <w:r w:rsidRPr="00894F1C">
              <w:rPr>
                <w:sz w:val="24"/>
                <w:szCs w:val="24"/>
              </w:rPr>
              <w:t>Čokolada i ostali prehrambeni proizvodi koji sadrže kakao</w:t>
            </w:r>
          </w:p>
        </w:tc>
        <w:tc>
          <w:tcPr>
            <w:tcW w:w="17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766B66" w:rsidRDefault="00A03396" w:rsidP="00C2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30.129.641</w:t>
            </w:r>
          </w:p>
        </w:tc>
        <w:tc>
          <w:tcPr>
            <w:tcW w:w="15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547D65" w:rsidP="005618B6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84345" w:rsidRPr="00A84345" w:rsidTr="00573537">
        <w:trPr>
          <w:trHeight w:val="392"/>
          <w:tblCellSpacing w:w="20" w:type="dxa"/>
        </w:trPr>
        <w:tc>
          <w:tcPr>
            <w:tcW w:w="5650" w:type="dxa"/>
            <w:gridSpan w:val="3"/>
            <w:shd w:val="clear" w:color="auto" w:fill="FFFFFF"/>
            <w:vAlign w:val="center"/>
          </w:tcPr>
          <w:p w:rsidR="00DB6E68" w:rsidRPr="00A84345" w:rsidRDefault="00DB6E68" w:rsidP="00C26BC9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781" w:type="dxa"/>
            <w:shd w:val="clear" w:color="auto" w:fill="FFFFFF"/>
          </w:tcPr>
          <w:p w:rsidR="00DB6E68" w:rsidRPr="00C42F4F" w:rsidRDefault="00C42F4F" w:rsidP="00C26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636.173.730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DB6E68" w:rsidRPr="00A84345" w:rsidRDefault="00587617" w:rsidP="00C26BC9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39,1</w:t>
            </w:r>
          </w:p>
        </w:tc>
      </w:tr>
      <w:tr w:rsidR="00A84345" w:rsidRPr="00A84345" w:rsidTr="00573537">
        <w:trPr>
          <w:trHeight w:val="392"/>
          <w:tblCellSpacing w:w="20" w:type="dxa"/>
        </w:trPr>
        <w:tc>
          <w:tcPr>
            <w:tcW w:w="5650" w:type="dxa"/>
            <w:gridSpan w:val="3"/>
            <w:shd w:val="clear" w:color="auto" w:fill="FFFFFF"/>
            <w:vAlign w:val="center"/>
          </w:tcPr>
          <w:p w:rsidR="00DB6E68" w:rsidRPr="00A84345" w:rsidRDefault="00DB6E68" w:rsidP="00C26BC9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781" w:type="dxa"/>
            <w:shd w:val="clear" w:color="auto" w:fill="FFFFFF"/>
          </w:tcPr>
          <w:p w:rsidR="00DB6E68" w:rsidRPr="00A345F5" w:rsidRDefault="00A345F5" w:rsidP="00C26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1.628.079.136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DB6E68" w:rsidRPr="00A84345" w:rsidRDefault="00DB6E68" w:rsidP="00C26BC9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100,0</w:t>
            </w:r>
          </w:p>
        </w:tc>
      </w:tr>
    </w:tbl>
    <w:p w:rsidR="00DB6E68" w:rsidRDefault="00DB6E68" w:rsidP="00F031F0">
      <w:pPr>
        <w:pStyle w:val="INormal"/>
        <w:rPr>
          <w:i/>
          <w:iCs/>
          <w:lang w:val="la-Latn"/>
        </w:rPr>
      </w:pPr>
      <w:r w:rsidRPr="00A84345">
        <w:rPr>
          <w:i/>
          <w:iCs/>
          <w:lang w:val="la-Latn"/>
        </w:rPr>
        <w:t>Izvor: DZS</w:t>
      </w:r>
    </w:p>
    <w:p w:rsidR="00EF2766" w:rsidRPr="00A84345" w:rsidRDefault="00EF2766" w:rsidP="00F031F0">
      <w:pPr>
        <w:pStyle w:val="INormal"/>
        <w:rPr>
          <w:i/>
          <w:iCs/>
          <w:lang w:val="la-Latn"/>
        </w:rPr>
      </w:pPr>
    </w:p>
    <w:p w:rsidR="00DB6E68" w:rsidRPr="00A84345" w:rsidRDefault="00DB6E68" w:rsidP="008C3671">
      <w:pPr>
        <w:pStyle w:val="INormal"/>
        <w:rPr>
          <w:i/>
          <w:iCs/>
          <w:lang w:val="la-Latn"/>
        </w:rPr>
      </w:pPr>
    </w:p>
    <w:tbl>
      <w:tblPr>
        <w:tblW w:w="9024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1397"/>
        <w:gridCol w:w="3746"/>
        <w:gridCol w:w="1621"/>
        <w:gridCol w:w="1407"/>
      </w:tblGrid>
      <w:tr w:rsidR="00A84345" w:rsidRPr="00A84345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/>
            <w:vAlign w:val="center"/>
          </w:tcPr>
          <w:p w:rsidR="00DB6E68" w:rsidRPr="00A84345" w:rsidRDefault="00DB6E68" w:rsidP="00D5005F">
            <w:pPr>
              <w:rPr>
                <w:b/>
                <w:bCs/>
                <w:sz w:val="24"/>
                <w:szCs w:val="24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lastRenderedPageBreak/>
              <w:t xml:space="preserve">STRUKTURA NAJZNAČAJNIJIH UVOZNIH PROIZVODA </w:t>
            </w:r>
            <w:r w:rsidR="000C084B">
              <w:rPr>
                <w:b/>
                <w:bCs/>
                <w:sz w:val="24"/>
                <w:szCs w:val="24"/>
              </w:rPr>
              <w:t>2021</w:t>
            </w:r>
            <w:r w:rsidRPr="00A8434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84345" w:rsidRPr="00A8434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9C6695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B6E68" w:rsidRPr="00A84345" w:rsidRDefault="00DB6E68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DB6E68" w:rsidRPr="00A84345" w:rsidRDefault="00DB6E68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DB6E68" w:rsidRPr="00A84345" w:rsidRDefault="00DB6E68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B6E68" w:rsidRPr="00A84345" w:rsidRDefault="00DB6E68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%</w:t>
            </w:r>
          </w:p>
        </w:tc>
      </w:tr>
      <w:tr w:rsidR="00A84345" w:rsidRPr="00A8434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EF2766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DB6E68" w:rsidP="00EF2766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A84345">
              <w:rPr>
                <w:sz w:val="24"/>
                <w:szCs w:val="24"/>
                <w:lang w:val="la-Latn"/>
              </w:rPr>
              <w:t>2716</w:t>
            </w:r>
          </w:p>
        </w:tc>
        <w:tc>
          <w:tcPr>
            <w:tcW w:w="370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DB6E68" w:rsidP="00EF2766">
            <w:pPr>
              <w:spacing w:after="0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Električna energija</w:t>
            </w:r>
          </w:p>
        </w:tc>
        <w:tc>
          <w:tcPr>
            <w:tcW w:w="15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56D28" w:rsidRDefault="008604DC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198.646.441</w:t>
            </w:r>
          </w:p>
        </w:tc>
        <w:tc>
          <w:tcPr>
            <w:tcW w:w="134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E972D1" w:rsidRDefault="00E972D1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A84345" w:rsidRPr="00A8434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EF2766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5A55D7" w:rsidRDefault="005A55D7" w:rsidP="00EF27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a-Latn"/>
              </w:rPr>
              <w:t xml:space="preserve">   </w:t>
            </w:r>
            <w:r>
              <w:rPr>
                <w:sz w:val="24"/>
                <w:szCs w:val="24"/>
              </w:rPr>
              <w:t xml:space="preserve">  7314</w:t>
            </w:r>
          </w:p>
        </w:tc>
        <w:tc>
          <w:tcPr>
            <w:tcW w:w="370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5A55D7" w:rsidP="00EF2766">
            <w:pPr>
              <w:spacing w:after="0"/>
              <w:rPr>
                <w:sz w:val="24"/>
                <w:szCs w:val="24"/>
                <w:lang w:val="la-Latn"/>
              </w:rPr>
            </w:pPr>
            <w:r w:rsidRPr="005A55D7">
              <w:rPr>
                <w:sz w:val="24"/>
                <w:szCs w:val="24"/>
                <w:lang w:val="la-Latn"/>
              </w:rPr>
              <w:t>Tkanine,rešetke, mreže i ograde od željezne i čelične žice</w:t>
            </w:r>
          </w:p>
        </w:tc>
        <w:tc>
          <w:tcPr>
            <w:tcW w:w="15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323E47" w:rsidRDefault="008604DC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59.348.664</w:t>
            </w:r>
          </w:p>
        </w:tc>
        <w:tc>
          <w:tcPr>
            <w:tcW w:w="134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84345" w:rsidRDefault="00E972D1" w:rsidP="00EF2766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A84345" w:rsidRPr="00A8434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EF2766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3.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F03D19" w:rsidRDefault="004766D8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3D19">
              <w:rPr>
                <w:sz w:val="24"/>
                <w:szCs w:val="24"/>
              </w:rPr>
              <w:t>9401</w:t>
            </w:r>
          </w:p>
        </w:tc>
        <w:tc>
          <w:tcPr>
            <w:tcW w:w="370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090D0A" w:rsidRDefault="00F03D19" w:rsidP="00EF27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Sjedala</w:t>
            </w:r>
          </w:p>
        </w:tc>
        <w:tc>
          <w:tcPr>
            <w:tcW w:w="15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8604DC" w:rsidRDefault="008604DC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37.420.107</w:t>
            </w:r>
          </w:p>
        </w:tc>
        <w:tc>
          <w:tcPr>
            <w:tcW w:w="134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3D62DB" w:rsidRDefault="003D62DB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84345" w:rsidRPr="00A8434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EF2766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4.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AF0E48" w:rsidRDefault="00AF0E48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</w:t>
            </w:r>
          </w:p>
        </w:tc>
        <w:tc>
          <w:tcPr>
            <w:tcW w:w="370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BE7205" w:rsidRDefault="00AF0E48" w:rsidP="00EF27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Dijelovi obuće</w:t>
            </w:r>
          </w:p>
        </w:tc>
        <w:tc>
          <w:tcPr>
            <w:tcW w:w="15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8604DC" w:rsidRDefault="008604DC" w:rsidP="00EF27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30.145.629</w:t>
            </w:r>
          </w:p>
        </w:tc>
        <w:tc>
          <w:tcPr>
            <w:tcW w:w="134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3D62DB" w:rsidRDefault="003D62DB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A84345" w:rsidRPr="00A8434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B6E68" w:rsidRPr="00A84345" w:rsidRDefault="00DB6E68" w:rsidP="00EF2766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A84345">
              <w:rPr>
                <w:sz w:val="24"/>
                <w:szCs w:val="24"/>
                <w:lang w:val="la-Latn"/>
              </w:rPr>
              <w:t>5.</w:t>
            </w:r>
          </w:p>
        </w:tc>
        <w:tc>
          <w:tcPr>
            <w:tcW w:w="135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DE11E8" w:rsidRDefault="0017204B" w:rsidP="00EF27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4407</w:t>
            </w:r>
          </w:p>
        </w:tc>
        <w:tc>
          <w:tcPr>
            <w:tcW w:w="3706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9119BD" w:rsidRDefault="009119BD" w:rsidP="00EF27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Drvo obrađeno po dužini piljenjem ili glodanjem</w:t>
            </w:r>
          </w:p>
        </w:tc>
        <w:tc>
          <w:tcPr>
            <w:tcW w:w="1581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8604DC" w:rsidRDefault="008604DC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28.638.354</w:t>
            </w:r>
          </w:p>
        </w:tc>
        <w:tc>
          <w:tcPr>
            <w:tcW w:w="134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DB6E68" w:rsidRPr="003D62DB" w:rsidRDefault="003D62DB" w:rsidP="00EF27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A84345" w:rsidRPr="00A84345">
        <w:trPr>
          <w:trHeight w:val="392"/>
          <w:tblCellSpacing w:w="20" w:type="dxa"/>
        </w:trPr>
        <w:tc>
          <w:tcPr>
            <w:tcW w:w="5936" w:type="dxa"/>
            <w:gridSpan w:val="3"/>
            <w:shd w:val="clear" w:color="auto" w:fill="FFFFFF"/>
            <w:vAlign w:val="center"/>
          </w:tcPr>
          <w:p w:rsidR="00DB6E68" w:rsidRPr="00A84345" w:rsidRDefault="00DB6E68" w:rsidP="00C26BC9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DB6E68" w:rsidRPr="005561F9" w:rsidRDefault="005561F9" w:rsidP="00216B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354.199.195</w:t>
            </w:r>
          </w:p>
        </w:tc>
        <w:tc>
          <w:tcPr>
            <w:tcW w:w="1347" w:type="dxa"/>
            <w:shd w:val="clear" w:color="auto" w:fill="FFFFFF"/>
          </w:tcPr>
          <w:p w:rsidR="00DB6E68" w:rsidRPr="00A84345" w:rsidRDefault="00481B28" w:rsidP="00481B28">
            <w:pPr>
              <w:pStyle w:val="INormal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   </w:t>
            </w:r>
            <w:r w:rsidR="00AB65BC">
              <w:rPr>
                <w:b/>
                <w:bCs/>
                <w:sz w:val="24"/>
                <w:szCs w:val="24"/>
                <w:lang w:val="hr-HR"/>
              </w:rPr>
              <w:t>36,3</w:t>
            </w:r>
          </w:p>
        </w:tc>
      </w:tr>
      <w:tr w:rsidR="00A84345" w:rsidRPr="00A84345">
        <w:trPr>
          <w:trHeight w:val="392"/>
          <w:tblCellSpacing w:w="20" w:type="dxa"/>
        </w:trPr>
        <w:tc>
          <w:tcPr>
            <w:tcW w:w="5936" w:type="dxa"/>
            <w:gridSpan w:val="3"/>
            <w:shd w:val="clear" w:color="auto" w:fill="FFFFFF"/>
            <w:vAlign w:val="center"/>
          </w:tcPr>
          <w:p w:rsidR="00DB6E68" w:rsidRPr="00A84345" w:rsidRDefault="00DB6E68" w:rsidP="00C26BC9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A84345">
              <w:rPr>
                <w:b/>
                <w:bCs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DB6E68" w:rsidRPr="00F5620C" w:rsidRDefault="0077573A" w:rsidP="00C26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975.323.768</w:t>
            </w:r>
          </w:p>
        </w:tc>
        <w:tc>
          <w:tcPr>
            <w:tcW w:w="1347" w:type="dxa"/>
            <w:shd w:val="clear" w:color="auto" w:fill="FFFFFF"/>
          </w:tcPr>
          <w:p w:rsidR="00DB6E68" w:rsidRPr="00A84345" w:rsidRDefault="00481B28" w:rsidP="00481B28">
            <w:pPr>
              <w:pStyle w:val="INormal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7A68CF">
              <w:rPr>
                <w:b/>
                <w:bCs/>
                <w:sz w:val="24"/>
                <w:szCs w:val="24"/>
                <w:lang w:val="la-Latn"/>
              </w:rPr>
              <w:t>100,0</w:t>
            </w:r>
          </w:p>
        </w:tc>
      </w:tr>
    </w:tbl>
    <w:p w:rsidR="00DB6E68" w:rsidRPr="00A84345" w:rsidRDefault="00DB6E68" w:rsidP="00603D9F">
      <w:pPr>
        <w:rPr>
          <w:i/>
          <w:iCs/>
          <w:lang w:val="la-Latn"/>
        </w:rPr>
      </w:pPr>
      <w:r w:rsidRPr="00A84345">
        <w:rPr>
          <w:i/>
          <w:iCs/>
          <w:lang w:val="la-Latn"/>
        </w:rPr>
        <w:t>Izvor: DZS</w:t>
      </w:r>
    </w:p>
    <w:p w:rsidR="00DB6E68" w:rsidRPr="00A84345" w:rsidRDefault="00DB6E68" w:rsidP="00603D9F">
      <w:pPr>
        <w:rPr>
          <w:rFonts w:ascii="Times New Roman" w:hAnsi="Times New Roman" w:cs="Times New Roman"/>
          <w:i/>
          <w:iCs/>
          <w:lang w:val="la-Latn"/>
        </w:rPr>
      </w:pPr>
    </w:p>
    <w:p w:rsidR="00DB6E68" w:rsidRPr="00A84345" w:rsidRDefault="00DB6E68" w:rsidP="00603D9F">
      <w:pPr>
        <w:rPr>
          <w:rFonts w:ascii="Times New Roman" w:hAnsi="Times New Roman" w:cs="Times New Roman"/>
          <w:i/>
          <w:iCs/>
          <w:lang w:val="la-Latn"/>
        </w:rPr>
      </w:pPr>
    </w:p>
    <w:p w:rsidR="00DB6E68" w:rsidRPr="00A84345" w:rsidRDefault="00DB6E68" w:rsidP="0060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Međunarodni ugovori iz područja gospodarstva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Ugovor između Vlade Republike Hrvatske i Vlade Republike Bosne i Hercegovine i Federacije Bosne i Hercegovine o gospodarskoj suradnji</w:t>
      </w:r>
      <w:r w:rsidRPr="00A84345">
        <w:rPr>
          <w:sz w:val="24"/>
          <w:szCs w:val="24"/>
          <w:lang w:val="la-Latn"/>
        </w:rPr>
        <w:t xml:space="preserve">  - </w:t>
      </w:r>
      <w:r w:rsidRPr="00A84345">
        <w:rPr>
          <w:i/>
          <w:iCs/>
          <w:sz w:val="24"/>
          <w:szCs w:val="24"/>
          <w:lang w:val="la-Latn"/>
        </w:rPr>
        <w:t>(datum potpisivanja: 24. 3. 1995.)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 xml:space="preserve">Ugovor između Vlade Republike Hrvatske i Vlade Republike Bosne i Hercegovine o poticanju i uzajamnoj zašiti ulaganja (područje primjene  Federacija BiH) </w:t>
      </w:r>
      <w:r w:rsidRPr="00A84345">
        <w:rPr>
          <w:i/>
          <w:iCs/>
          <w:sz w:val="24"/>
          <w:szCs w:val="24"/>
          <w:lang w:val="la-Latn"/>
        </w:rPr>
        <w:t xml:space="preserve">– (datum potpisivanja: 26. 2. 1996.; objava u NN-MU: 8/97; stupanje na snagu: 4. 8. 1997.) 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 xml:space="preserve">Ugovor između Republike Hrvatske i Bosne i Hercegovine o izmjeni Ugovora između Vlade Republike Hrvatske i Vlade Bosne i Hercegovine o poticanju i uzajamnoj zaštiti ulaganja (područje primjene cijeli teritorij BiH) </w:t>
      </w:r>
      <w:r w:rsidRPr="00A84345">
        <w:rPr>
          <w:i/>
          <w:iCs/>
          <w:sz w:val="24"/>
          <w:szCs w:val="24"/>
          <w:lang w:val="la-Latn"/>
        </w:rPr>
        <w:t>– (datum potpisivanja: 23. 7. 2002.; objava u NN-MU: 13/2002; stupanje na snagu: 3.1.2005.)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 xml:space="preserve">Dodatni protokol između Republike Hrvatske i Bosne i Hercegovine o izmjenama i dopunama Ugovora o poticanju i uzajamnoj zaštiti ulaganja </w:t>
      </w:r>
      <w:r w:rsidRPr="00A84345">
        <w:rPr>
          <w:i/>
          <w:iCs/>
          <w:sz w:val="24"/>
          <w:szCs w:val="24"/>
          <w:lang w:val="la-Latn"/>
        </w:rPr>
        <w:t>– (datum potpisivanja: 12. 3. 2013.; stupanje na snagu 9.11.2013)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Ugovor između Republike Hrvatske i Bosne i Hercegovine o izbjegavanju dvostrukog oporezivanja porezima na dohodak i na imovinu</w:t>
      </w:r>
      <w:r w:rsidRPr="00A84345">
        <w:rPr>
          <w:i/>
          <w:iCs/>
          <w:sz w:val="24"/>
          <w:szCs w:val="24"/>
          <w:lang w:val="la-Latn"/>
        </w:rPr>
        <w:t xml:space="preserve"> – (datum potpisivanja:  7. 6. 2004.; objava u NN-MU: 2/2005; stupanje na snagu: 22. 6.2005.)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Sporazum o zračnom prometu između Republike Hrvatske i Bosne i Hercegovine</w:t>
      </w:r>
      <w:r w:rsidRPr="00A84345">
        <w:rPr>
          <w:i/>
          <w:iCs/>
          <w:sz w:val="24"/>
          <w:szCs w:val="24"/>
          <w:lang w:val="la-Latn"/>
        </w:rPr>
        <w:t xml:space="preserve"> - (datum potpisivanja: 26. 2. 1996.; objava u NN-MU: 5/96; stupanje na snagu: 1. 6. 1996.)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 xml:space="preserve">Ugovor o željezničkom prometu između Vlade Republike Hrvatske i Vlade Bosne i Hercegovine </w:t>
      </w:r>
      <w:r w:rsidRPr="00A84345">
        <w:rPr>
          <w:i/>
          <w:iCs/>
          <w:sz w:val="24"/>
          <w:szCs w:val="24"/>
          <w:lang w:val="la-Latn"/>
        </w:rPr>
        <w:t>-</w:t>
      </w:r>
      <w:r w:rsidRPr="00A84345">
        <w:rPr>
          <w:b/>
          <w:bCs/>
          <w:sz w:val="24"/>
          <w:szCs w:val="24"/>
          <w:lang w:val="la-Latn"/>
        </w:rPr>
        <w:t xml:space="preserve"> </w:t>
      </w:r>
      <w:r w:rsidRPr="00A84345">
        <w:rPr>
          <w:i/>
          <w:iCs/>
          <w:sz w:val="24"/>
          <w:szCs w:val="24"/>
          <w:lang w:val="la-Latn"/>
        </w:rPr>
        <w:t xml:space="preserve"> (datum potpisivanja: 14. 3. 1996.; objava u  NN-MU:  4/96; stupanje na snagu: 13. 9. 1996.)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lastRenderedPageBreak/>
        <w:t>Ugovor između Vlade Republike Hrvatske i Vlade Bosne i Hercegovine o međunarodnom cestovnom prijevozu</w:t>
      </w:r>
      <w:r w:rsidRPr="00A84345">
        <w:rPr>
          <w:i/>
          <w:iCs/>
          <w:sz w:val="24"/>
          <w:szCs w:val="24"/>
          <w:lang w:val="la-Latn"/>
        </w:rPr>
        <w:t xml:space="preserve"> – (datum potpisivanja:14. 3. 1996; objava u NN-MU: 4/96; stupanje na snagu: 9. 10. 1996.)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Ugovor između Vlade Republike Hrvatske i Vijeća ministara Bosne i Hercegovine o plovidbi plovnim putovima unutarnjih voda i njihovom obilježavanju i održavanju</w:t>
      </w:r>
      <w:r w:rsidRPr="00A84345">
        <w:rPr>
          <w:i/>
          <w:iCs/>
          <w:sz w:val="24"/>
          <w:szCs w:val="24"/>
          <w:lang w:val="la-Latn"/>
        </w:rPr>
        <w:t xml:space="preserve"> – (datum potpisivanja:  20.2.2004; objava u NN-MU:  9/2009; stupanje na snagu:  6. 11. 2011.)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Ugovor između Vlade Republike Hrvatske i Vlade Bosne i Hercegovine o uređenju vodno-gospodarskih odnosa</w:t>
      </w:r>
      <w:r w:rsidRPr="00A84345">
        <w:rPr>
          <w:i/>
          <w:iCs/>
          <w:sz w:val="24"/>
          <w:szCs w:val="24"/>
          <w:lang w:val="la-Latn"/>
        </w:rPr>
        <w:t xml:space="preserve"> – (datum potpisivanja: 11. 7. 1996.; objava  u NN-MU: 12/96; stupanje  na snagu: 31.1.1997.)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Ugovor između Vlade Republike Hrvatske i Vijeća ministara Bosne i Hercegovine o znanstvenoj i tehnološkoj suradnji</w:t>
      </w:r>
      <w:r w:rsidRPr="00A84345">
        <w:rPr>
          <w:i/>
          <w:iCs/>
          <w:sz w:val="24"/>
          <w:szCs w:val="24"/>
          <w:lang w:val="la-Latn"/>
        </w:rPr>
        <w:t xml:space="preserve"> – (datum potpisivanja: 18. 12. 2002.; objava u  NN-MU: 10/2003; stupanje na snagu: 7. 1. 2011.)</w:t>
      </w:r>
    </w:p>
    <w:p w:rsidR="00DB6E68" w:rsidRPr="00A84345" w:rsidRDefault="00DB6E68" w:rsidP="00E7532D">
      <w:pPr>
        <w:numPr>
          <w:ilvl w:val="0"/>
          <w:numId w:val="1"/>
        </w:numPr>
        <w:rPr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 xml:space="preserve">Sporazum između Vlade Republike Hrvatske i Vijeća ministara Bosne i Hercegovine o suradnji na području informacijskog društva i elektroničkih komunikacija (telekomunikacija) </w:t>
      </w:r>
      <w:r w:rsidRPr="00A84345">
        <w:rPr>
          <w:i/>
          <w:iCs/>
          <w:sz w:val="24"/>
          <w:szCs w:val="24"/>
          <w:lang w:val="la-Latn"/>
        </w:rPr>
        <w:t>– (datum potpisivanja: 21. 6. 2010.)</w:t>
      </w:r>
    </w:p>
    <w:p w:rsidR="00DB6E68" w:rsidRPr="00A84345" w:rsidRDefault="00DB6E68" w:rsidP="00A933E3">
      <w:pPr>
        <w:numPr>
          <w:ilvl w:val="0"/>
          <w:numId w:val="1"/>
        </w:numPr>
        <w:rPr>
          <w:b/>
          <w:bCs/>
          <w:i/>
          <w:i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Sporazum između Vlade Republike Hrvatske i Vijeća ministara Bosne i Hercegovine o suradnji u području turizma</w:t>
      </w:r>
      <w:r w:rsidRPr="00A84345">
        <w:rPr>
          <w:b/>
          <w:bCs/>
          <w:i/>
          <w:iCs/>
          <w:sz w:val="24"/>
          <w:szCs w:val="24"/>
          <w:lang w:val="la-Latn"/>
        </w:rPr>
        <w:t xml:space="preserve"> </w:t>
      </w:r>
      <w:r w:rsidRPr="00A84345">
        <w:rPr>
          <w:sz w:val="24"/>
          <w:szCs w:val="24"/>
          <w:lang w:val="la-Latn"/>
        </w:rPr>
        <w:t>– (datum potpisivanja 7. 7. 2017.)</w:t>
      </w:r>
    </w:p>
    <w:p w:rsidR="00DB6E68" w:rsidRPr="00A84345" w:rsidRDefault="00DB6E68" w:rsidP="00603D9F">
      <w:pPr>
        <w:rPr>
          <w:sz w:val="24"/>
          <w:szCs w:val="24"/>
          <w:lang w:val="la-Latn"/>
        </w:rPr>
      </w:pPr>
    </w:p>
    <w:p w:rsidR="00DB6E68" w:rsidRPr="00A84345" w:rsidRDefault="00DB6E68" w:rsidP="0060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Javni natječaji i sajmovi</w:t>
      </w:r>
    </w:p>
    <w:p w:rsidR="00DB6E68" w:rsidRPr="00A84345" w:rsidRDefault="00DB6E68" w:rsidP="00603D9F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DB6E68" w:rsidRPr="00A84345" w:rsidRDefault="00DB6E68" w:rsidP="00603D9F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A84345">
        <w:rPr>
          <w:sz w:val="24"/>
          <w:szCs w:val="24"/>
          <w:lang w:val="la-Latn"/>
        </w:rPr>
        <w:t xml:space="preserve">Javni natječaji u tijeku: </w:t>
      </w:r>
      <w:hyperlink r:id="rId7" w:history="1">
        <w:r w:rsidRPr="00A84345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A84345">
        <w:rPr>
          <w:sz w:val="24"/>
          <w:szCs w:val="24"/>
          <w:lang w:val="la-Latn"/>
        </w:rPr>
        <w:t xml:space="preserve"> </w:t>
      </w:r>
      <w:r w:rsidRPr="00A84345">
        <w:rPr>
          <w:sz w:val="24"/>
          <w:szCs w:val="24"/>
          <w:lang w:val="la-Latn"/>
        </w:rPr>
        <w:br/>
      </w:r>
    </w:p>
    <w:p w:rsidR="00DB6E68" w:rsidRPr="00A84345" w:rsidRDefault="00DB6E68" w:rsidP="00603D9F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A84345">
        <w:rPr>
          <w:sz w:val="24"/>
          <w:szCs w:val="24"/>
          <w:lang w:val="la-Latn"/>
        </w:rPr>
        <w:t xml:space="preserve">Najave sajmova: </w:t>
      </w:r>
      <w:hyperlink r:id="rId8" w:history="1">
        <w:r w:rsidRPr="00A84345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A84345">
        <w:rPr>
          <w:sz w:val="24"/>
          <w:szCs w:val="24"/>
          <w:lang w:val="la-Latn"/>
        </w:rPr>
        <w:t xml:space="preserve"> </w:t>
      </w:r>
    </w:p>
    <w:p w:rsidR="00DB6E68" w:rsidRPr="00A84345" w:rsidRDefault="00DB6E68" w:rsidP="00603D9F">
      <w:pPr>
        <w:rPr>
          <w:i/>
          <w:iCs/>
          <w:sz w:val="24"/>
          <w:szCs w:val="24"/>
          <w:u w:val="single"/>
          <w:lang w:val="la-Latn"/>
        </w:rPr>
      </w:pPr>
    </w:p>
    <w:p w:rsidR="00DB6E68" w:rsidRPr="00A84345" w:rsidRDefault="00DB6E68" w:rsidP="0060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A84345">
        <w:rPr>
          <w:b/>
          <w:bCs/>
          <w:sz w:val="24"/>
          <w:szCs w:val="24"/>
          <w:lang w:val="la-Latn"/>
        </w:rPr>
        <w:t>Posebne napomene</w:t>
      </w:r>
    </w:p>
    <w:p w:rsidR="00DB6E68" w:rsidRPr="00A84345" w:rsidRDefault="00DB6E68" w:rsidP="00603D9F">
      <w:pPr>
        <w:jc w:val="left"/>
        <w:rPr>
          <w:sz w:val="24"/>
          <w:szCs w:val="24"/>
          <w:lang w:val="la-Latn"/>
        </w:rPr>
      </w:pPr>
    </w:p>
    <w:p w:rsidR="00DB6E68" w:rsidRPr="00A84345" w:rsidRDefault="00DB6E68" w:rsidP="00603D9F">
      <w:pPr>
        <w:jc w:val="left"/>
        <w:rPr>
          <w:sz w:val="24"/>
          <w:szCs w:val="24"/>
          <w:lang w:val="la-Latn"/>
        </w:rPr>
      </w:pPr>
      <w:r w:rsidRPr="00A84345">
        <w:rPr>
          <w:sz w:val="24"/>
          <w:szCs w:val="24"/>
          <w:lang w:val="la-Latn"/>
        </w:rPr>
        <w:t xml:space="preserve">Gospodarska diplomacija: </w:t>
      </w:r>
      <w:hyperlink r:id="rId9" w:history="1">
        <w:r w:rsidRPr="00A84345">
          <w:rPr>
            <w:rStyle w:val="Hyperlink"/>
            <w:color w:val="auto"/>
            <w:sz w:val="24"/>
            <w:szCs w:val="24"/>
            <w:lang w:val="la-Latn"/>
          </w:rPr>
          <w:t>http://gd.mvep.hr</w:t>
        </w:r>
      </w:hyperlink>
    </w:p>
    <w:p w:rsidR="00DB6E68" w:rsidRPr="00A84345" w:rsidRDefault="00DB6E68" w:rsidP="00603D9F">
      <w:pPr>
        <w:rPr>
          <w:sz w:val="24"/>
          <w:szCs w:val="24"/>
          <w:lang w:val="la-Latn"/>
        </w:rPr>
      </w:pPr>
      <w:r w:rsidRPr="00A84345">
        <w:rPr>
          <w:sz w:val="24"/>
          <w:szCs w:val="24"/>
          <w:lang w:val="la-Latn"/>
        </w:rPr>
        <w:t xml:space="preserve">Zahtjev za podršku izvozniku: </w:t>
      </w:r>
      <w:hyperlink r:id="rId10" w:history="1">
        <w:r w:rsidRPr="00A84345">
          <w:rPr>
            <w:rStyle w:val="Hyperlink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Pr="00A84345">
        <w:rPr>
          <w:sz w:val="24"/>
          <w:szCs w:val="24"/>
          <w:lang w:val="la-Latn"/>
        </w:rPr>
        <w:t xml:space="preserve"> </w:t>
      </w:r>
    </w:p>
    <w:p w:rsidR="00DB6E68" w:rsidRPr="00A84345" w:rsidRDefault="00DB6E68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DB6E68" w:rsidRPr="00A84345" w:rsidSect="00581C46">
      <w:footerReference w:type="default" r:id="rId11"/>
      <w:pgSz w:w="11906" w:h="16838"/>
      <w:pgMar w:top="1134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04" w:rsidRDefault="00754204" w:rsidP="002D2F26">
      <w:pPr>
        <w:spacing w:after="0"/>
      </w:pPr>
      <w:r>
        <w:separator/>
      </w:r>
    </w:p>
  </w:endnote>
  <w:endnote w:type="continuationSeparator" w:id="0">
    <w:p w:rsidR="00754204" w:rsidRDefault="00754204" w:rsidP="002D2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68" w:rsidRDefault="00DB6E68" w:rsidP="002D2F26"/>
  <w:p w:rsidR="00DB6E68" w:rsidRDefault="00DB6E68" w:rsidP="002D2F26">
    <w:pPr>
      <w:pStyle w:val="IFooter"/>
    </w:pPr>
    <w:r>
      <w:t xml:space="preserve">Ažurirano: Zagreb, </w:t>
    </w:r>
    <w:r w:rsidR="00573537">
      <w:rPr>
        <w:noProof/>
      </w:rPr>
      <w:fldChar w:fldCharType="begin"/>
    </w:r>
    <w:r w:rsidR="00573537">
      <w:rPr>
        <w:noProof/>
      </w:rPr>
      <w:instrText xml:space="preserve"> DATE  \@ "d.M.yyyy." </w:instrText>
    </w:r>
    <w:r w:rsidR="00573537">
      <w:rPr>
        <w:noProof/>
      </w:rPr>
      <w:fldChar w:fldCharType="separate"/>
    </w:r>
    <w:r w:rsidR="00AB54D5">
      <w:rPr>
        <w:noProof/>
      </w:rPr>
      <w:t>2.11.2022.</w:t>
    </w:r>
    <w:r w:rsidR="00573537">
      <w:rPr>
        <w:noProof/>
      </w:rPr>
      <w:fldChar w:fldCharType="end"/>
    </w:r>
    <w:r>
      <w:tab/>
      <w:t>GOSPODARSKA INFORMACIJA</w:t>
    </w:r>
    <w:r>
      <w:tab/>
    </w:r>
    <w:r w:rsidR="00573537">
      <w:rPr>
        <w:noProof/>
      </w:rPr>
      <w:fldChar w:fldCharType="begin"/>
    </w:r>
    <w:r w:rsidR="00573537">
      <w:rPr>
        <w:noProof/>
      </w:rPr>
      <w:instrText xml:space="preserve"> PAGE </w:instrText>
    </w:r>
    <w:r w:rsidR="00573537">
      <w:rPr>
        <w:noProof/>
      </w:rPr>
      <w:fldChar w:fldCharType="separate"/>
    </w:r>
    <w:r w:rsidR="00AB54D5">
      <w:rPr>
        <w:noProof/>
      </w:rPr>
      <w:t>4</w:t>
    </w:r>
    <w:r w:rsidR="00573537">
      <w:rPr>
        <w:noProof/>
      </w:rPr>
      <w:fldChar w:fldCharType="end"/>
    </w:r>
  </w:p>
  <w:p w:rsidR="00DB6E68" w:rsidRDefault="00DB6E68">
    <w:pPr>
      <w:pStyle w:val="Footer"/>
    </w:pPr>
  </w:p>
  <w:p w:rsidR="00DB6E68" w:rsidRDefault="00DB6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04" w:rsidRDefault="00754204" w:rsidP="002D2F26">
      <w:pPr>
        <w:spacing w:after="0"/>
      </w:pPr>
      <w:r>
        <w:separator/>
      </w:r>
    </w:p>
  </w:footnote>
  <w:footnote w:type="continuationSeparator" w:id="0">
    <w:p w:rsidR="00754204" w:rsidRDefault="00754204" w:rsidP="002D2F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eastAsia="Star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6771A0C"/>
    <w:multiLevelType w:val="hybridMultilevel"/>
    <w:tmpl w:val="DB32AEE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E04E8F"/>
    <w:multiLevelType w:val="multilevel"/>
    <w:tmpl w:val="F4249912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14A7245"/>
    <w:multiLevelType w:val="hybridMultilevel"/>
    <w:tmpl w:val="2F18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37B9"/>
    <w:rsid w:val="000043D7"/>
    <w:rsid w:val="000116DB"/>
    <w:rsid w:val="00011800"/>
    <w:rsid w:val="00021FD6"/>
    <w:rsid w:val="000269EA"/>
    <w:rsid w:val="00050201"/>
    <w:rsid w:val="000570F8"/>
    <w:rsid w:val="00064F0B"/>
    <w:rsid w:val="000743B0"/>
    <w:rsid w:val="0007488C"/>
    <w:rsid w:val="00090008"/>
    <w:rsid w:val="00090D0A"/>
    <w:rsid w:val="00090F7A"/>
    <w:rsid w:val="000A3E96"/>
    <w:rsid w:val="000B1D43"/>
    <w:rsid w:val="000C059A"/>
    <w:rsid w:val="000C084B"/>
    <w:rsid w:val="000C3341"/>
    <w:rsid w:val="000D440C"/>
    <w:rsid w:val="000D47F0"/>
    <w:rsid w:val="000D5008"/>
    <w:rsid w:val="000F7985"/>
    <w:rsid w:val="00105D25"/>
    <w:rsid w:val="00112D7A"/>
    <w:rsid w:val="00113838"/>
    <w:rsid w:val="00121617"/>
    <w:rsid w:val="00122F2E"/>
    <w:rsid w:val="00131414"/>
    <w:rsid w:val="00131660"/>
    <w:rsid w:val="00160000"/>
    <w:rsid w:val="00161A5D"/>
    <w:rsid w:val="00164772"/>
    <w:rsid w:val="00167089"/>
    <w:rsid w:val="00170CFD"/>
    <w:rsid w:val="0017204B"/>
    <w:rsid w:val="0017211C"/>
    <w:rsid w:val="001820E4"/>
    <w:rsid w:val="0018261C"/>
    <w:rsid w:val="001846A2"/>
    <w:rsid w:val="00191825"/>
    <w:rsid w:val="001C0F19"/>
    <w:rsid w:val="001C2888"/>
    <w:rsid w:val="001D7BEF"/>
    <w:rsid w:val="001F58C4"/>
    <w:rsid w:val="00210FC8"/>
    <w:rsid w:val="00211BBC"/>
    <w:rsid w:val="0021629B"/>
    <w:rsid w:val="00216BBE"/>
    <w:rsid w:val="002265B5"/>
    <w:rsid w:val="00232B20"/>
    <w:rsid w:val="00235F09"/>
    <w:rsid w:val="002436AB"/>
    <w:rsid w:val="002455B9"/>
    <w:rsid w:val="00246A88"/>
    <w:rsid w:val="00261950"/>
    <w:rsid w:val="0026381A"/>
    <w:rsid w:val="0027182D"/>
    <w:rsid w:val="00272A97"/>
    <w:rsid w:val="00273297"/>
    <w:rsid w:val="0028610D"/>
    <w:rsid w:val="002913D6"/>
    <w:rsid w:val="002A0A4E"/>
    <w:rsid w:val="002A61E7"/>
    <w:rsid w:val="002C1F70"/>
    <w:rsid w:val="002C5833"/>
    <w:rsid w:val="002C6626"/>
    <w:rsid w:val="002D1860"/>
    <w:rsid w:val="002D2F26"/>
    <w:rsid w:val="002D3E84"/>
    <w:rsid w:val="002E1180"/>
    <w:rsid w:val="002E366C"/>
    <w:rsid w:val="003002A2"/>
    <w:rsid w:val="003025AA"/>
    <w:rsid w:val="003219D9"/>
    <w:rsid w:val="00323E47"/>
    <w:rsid w:val="00342CB1"/>
    <w:rsid w:val="00345215"/>
    <w:rsid w:val="003513D7"/>
    <w:rsid w:val="00372CA4"/>
    <w:rsid w:val="00376AD9"/>
    <w:rsid w:val="003802F0"/>
    <w:rsid w:val="003812EC"/>
    <w:rsid w:val="00382FCC"/>
    <w:rsid w:val="003852E9"/>
    <w:rsid w:val="00386775"/>
    <w:rsid w:val="00393FD4"/>
    <w:rsid w:val="0039553F"/>
    <w:rsid w:val="003A1ED7"/>
    <w:rsid w:val="003A7918"/>
    <w:rsid w:val="003B1DDF"/>
    <w:rsid w:val="003B3303"/>
    <w:rsid w:val="003B6E17"/>
    <w:rsid w:val="003C1B3C"/>
    <w:rsid w:val="003D5AE6"/>
    <w:rsid w:val="003D62DB"/>
    <w:rsid w:val="003D7727"/>
    <w:rsid w:val="003E56E4"/>
    <w:rsid w:val="003E61E7"/>
    <w:rsid w:val="003F5B50"/>
    <w:rsid w:val="0040085E"/>
    <w:rsid w:val="0040185E"/>
    <w:rsid w:val="004023B0"/>
    <w:rsid w:val="0040410D"/>
    <w:rsid w:val="004044D0"/>
    <w:rsid w:val="00404519"/>
    <w:rsid w:val="00405CA5"/>
    <w:rsid w:val="00417036"/>
    <w:rsid w:val="004177F4"/>
    <w:rsid w:val="0042142F"/>
    <w:rsid w:val="00437A0E"/>
    <w:rsid w:val="00446E33"/>
    <w:rsid w:val="00452CCB"/>
    <w:rsid w:val="004552AC"/>
    <w:rsid w:val="0046166A"/>
    <w:rsid w:val="004766D8"/>
    <w:rsid w:val="00481B28"/>
    <w:rsid w:val="00481EEC"/>
    <w:rsid w:val="00482EA7"/>
    <w:rsid w:val="0048332D"/>
    <w:rsid w:val="00486CF1"/>
    <w:rsid w:val="00490180"/>
    <w:rsid w:val="00491F40"/>
    <w:rsid w:val="0049361B"/>
    <w:rsid w:val="00496B7A"/>
    <w:rsid w:val="0049716F"/>
    <w:rsid w:val="004A531B"/>
    <w:rsid w:val="004A6BB1"/>
    <w:rsid w:val="004A6E1E"/>
    <w:rsid w:val="004D3DD0"/>
    <w:rsid w:val="005123B6"/>
    <w:rsid w:val="00512B0A"/>
    <w:rsid w:val="005247CC"/>
    <w:rsid w:val="00526D82"/>
    <w:rsid w:val="0052799E"/>
    <w:rsid w:val="005455EE"/>
    <w:rsid w:val="00547D65"/>
    <w:rsid w:val="005561F9"/>
    <w:rsid w:val="00560F7F"/>
    <w:rsid w:val="005618B6"/>
    <w:rsid w:val="005713CA"/>
    <w:rsid w:val="00573537"/>
    <w:rsid w:val="0058117F"/>
    <w:rsid w:val="00581C46"/>
    <w:rsid w:val="00585969"/>
    <w:rsid w:val="00587617"/>
    <w:rsid w:val="005946A9"/>
    <w:rsid w:val="005A55D7"/>
    <w:rsid w:val="005C084A"/>
    <w:rsid w:val="005D30E9"/>
    <w:rsid w:val="005D4E5F"/>
    <w:rsid w:val="005E4393"/>
    <w:rsid w:val="005E656E"/>
    <w:rsid w:val="005E73A7"/>
    <w:rsid w:val="005F1AB8"/>
    <w:rsid w:val="005F1F69"/>
    <w:rsid w:val="005F545C"/>
    <w:rsid w:val="00603D9F"/>
    <w:rsid w:val="00604FE6"/>
    <w:rsid w:val="00606212"/>
    <w:rsid w:val="00607A7A"/>
    <w:rsid w:val="00610584"/>
    <w:rsid w:val="00611C8E"/>
    <w:rsid w:val="00612E71"/>
    <w:rsid w:val="00613094"/>
    <w:rsid w:val="00627C60"/>
    <w:rsid w:val="00637549"/>
    <w:rsid w:val="00640ED0"/>
    <w:rsid w:val="00642CBF"/>
    <w:rsid w:val="0065207E"/>
    <w:rsid w:val="00652A07"/>
    <w:rsid w:val="00653EDD"/>
    <w:rsid w:val="0065525C"/>
    <w:rsid w:val="00655B9E"/>
    <w:rsid w:val="00656BFE"/>
    <w:rsid w:val="0066030F"/>
    <w:rsid w:val="006764F1"/>
    <w:rsid w:val="00676D06"/>
    <w:rsid w:val="0068567B"/>
    <w:rsid w:val="006866A0"/>
    <w:rsid w:val="00687BAC"/>
    <w:rsid w:val="00692E4B"/>
    <w:rsid w:val="00694900"/>
    <w:rsid w:val="006B6007"/>
    <w:rsid w:val="006B7F32"/>
    <w:rsid w:val="006D2B02"/>
    <w:rsid w:val="006D7C88"/>
    <w:rsid w:val="006E02FB"/>
    <w:rsid w:val="006E2187"/>
    <w:rsid w:val="006E21E3"/>
    <w:rsid w:val="006F18DF"/>
    <w:rsid w:val="00701538"/>
    <w:rsid w:val="0071705E"/>
    <w:rsid w:val="007173FE"/>
    <w:rsid w:val="0071756D"/>
    <w:rsid w:val="007358C1"/>
    <w:rsid w:val="00742C46"/>
    <w:rsid w:val="00751F11"/>
    <w:rsid w:val="00754204"/>
    <w:rsid w:val="00760E1F"/>
    <w:rsid w:val="007629D8"/>
    <w:rsid w:val="00766B66"/>
    <w:rsid w:val="0077573A"/>
    <w:rsid w:val="00783A21"/>
    <w:rsid w:val="00786790"/>
    <w:rsid w:val="00791302"/>
    <w:rsid w:val="00796B65"/>
    <w:rsid w:val="007A04A0"/>
    <w:rsid w:val="007A15ED"/>
    <w:rsid w:val="007A68CF"/>
    <w:rsid w:val="007B2022"/>
    <w:rsid w:val="007B58D0"/>
    <w:rsid w:val="007C3068"/>
    <w:rsid w:val="007C62E6"/>
    <w:rsid w:val="007D19BA"/>
    <w:rsid w:val="007E4EA9"/>
    <w:rsid w:val="00805410"/>
    <w:rsid w:val="008106B2"/>
    <w:rsid w:val="00825C26"/>
    <w:rsid w:val="008604DC"/>
    <w:rsid w:val="0086233A"/>
    <w:rsid w:val="00867ED0"/>
    <w:rsid w:val="008818E6"/>
    <w:rsid w:val="00881EC7"/>
    <w:rsid w:val="00885BE6"/>
    <w:rsid w:val="008944CC"/>
    <w:rsid w:val="00894F1C"/>
    <w:rsid w:val="008969C5"/>
    <w:rsid w:val="008C2EB4"/>
    <w:rsid w:val="008C3671"/>
    <w:rsid w:val="008D0533"/>
    <w:rsid w:val="008D4B64"/>
    <w:rsid w:val="008D4C4E"/>
    <w:rsid w:val="008E4604"/>
    <w:rsid w:val="008E4A1E"/>
    <w:rsid w:val="008E7604"/>
    <w:rsid w:val="008F1EF8"/>
    <w:rsid w:val="008F5C78"/>
    <w:rsid w:val="009119BD"/>
    <w:rsid w:val="009177B5"/>
    <w:rsid w:val="00922157"/>
    <w:rsid w:val="0092259E"/>
    <w:rsid w:val="00924616"/>
    <w:rsid w:val="00926A14"/>
    <w:rsid w:val="009403BE"/>
    <w:rsid w:val="00967316"/>
    <w:rsid w:val="0097415B"/>
    <w:rsid w:val="009746CE"/>
    <w:rsid w:val="009762CA"/>
    <w:rsid w:val="00977213"/>
    <w:rsid w:val="009864CD"/>
    <w:rsid w:val="00987446"/>
    <w:rsid w:val="00993A30"/>
    <w:rsid w:val="009A2A86"/>
    <w:rsid w:val="009A5EA7"/>
    <w:rsid w:val="009C5F73"/>
    <w:rsid w:val="009C6286"/>
    <w:rsid w:val="009C6695"/>
    <w:rsid w:val="009D018C"/>
    <w:rsid w:val="009D71A1"/>
    <w:rsid w:val="009E61D0"/>
    <w:rsid w:val="00A03396"/>
    <w:rsid w:val="00A22DBA"/>
    <w:rsid w:val="00A253DD"/>
    <w:rsid w:val="00A265B2"/>
    <w:rsid w:val="00A345F5"/>
    <w:rsid w:val="00A347C8"/>
    <w:rsid w:val="00A35A08"/>
    <w:rsid w:val="00A56D28"/>
    <w:rsid w:val="00A62CA7"/>
    <w:rsid w:val="00A84345"/>
    <w:rsid w:val="00A933E3"/>
    <w:rsid w:val="00A954E7"/>
    <w:rsid w:val="00AA44BC"/>
    <w:rsid w:val="00AB1827"/>
    <w:rsid w:val="00AB1A67"/>
    <w:rsid w:val="00AB54D5"/>
    <w:rsid w:val="00AB65BC"/>
    <w:rsid w:val="00AC21B2"/>
    <w:rsid w:val="00AC5917"/>
    <w:rsid w:val="00AC6E87"/>
    <w:rsid w:val="00AC73DD"/>
    <w:rsid w:val="00AD4149"/>
    <w:rsid w:val="00AD49EC"/>
    <w:rsid w:val="00AF0E48"/>
    <w:rsid w:val="00AF42C2"/>
    <w:rsid w:val="00AF5417"/>
    <w:rsid w:val="00B011D0"/>
    <w:rsid w:val="00B01FA6"/>
    <w:rsid w:val="00B02D08"/>
    <w:rsid w:val="00B02D22"/>
    <w:rsid w:val="00B244A6"/>
    <w:rsid w:val="00B25EF3"/>
    <w:rsid w:val="00B26D52"/>
    <w:rsid w:val="00B37EA2"/>
    <w:rsid w:val="00B43BAE"/>
    <w:rsid w:val="00B44934"/>
    <w:rsid w:val="00B53800"/>
    <w:rsid w:val="00B65C5F"/>
    <w:rsid w:val="00B67907"/>
    <w:rsid w:val="00B71F2C"/>
    <w:rsid w:val="00B80800"/>
    <w:rsid w:val="00B80E22"/>
    <w:rsid w:val="00B82149"/>
    <w:rsid w:val="00B824D5"/>
    <w:rsid w:val="00B85139"/>
    <w:rsid w:val="00BA0165"/>
    <w:rsid w:val="00BA2190"/>
    <w:rsid w:val="00BA3044"/>
    <w:rsid w:val="00BB6BC6"/>
    <w:rsid w:val="00BD546F"/>
    <w:rsid w:val="00BE38A7"/>
    <w:rsid w:val="00BE7205"/>
    <w:rsid w:val="00BF07C9"/>
    <w:rsid w:val="00BF209B"/>
    <w:rsid w:val="00BF290E"/>
    <w:rsid w:val="00BF53B9"/>
    <w:rsid w:val="00C01FD8"/>
    <w:rsid w:val="00C02C7C"/>
    <w:rsid w:val="00C123DE"/>
    <w:rsid w:val="00C16970"/>
    <w:rsid w:val="00C1782F"/>
    <w:rsid w:val="00C26BC9"/>
    <w:rsid w:val="00C27AC0"/>
    <w:rsid w:val="00C42F4F"/>
    <w:rsid w:val="00C43A83"/>
    <w:rsid w:val="00C57699"/>
    <w:rsid w:val="00C616E7"/>
    <w:rsid w:val="00CA6EF9"/>
    <w:rsid w:val="00CC1D62"/>
    <w:rsid w:val="00CC2DAD"/>
    <w:rsid w:val="00CD25BF"/>
    <w:rsid w:val="00CD6B41"/>
    <w:rsid w:val="00CF0732"/>
    <w:rsid w:val="00CF4EF7"/>
    <w:rsid w:val="00CF593A"/>
    <w:rsid w:val="00CF5F09"/>
    <w:rsid w:val="00D100E0"/>
    <w:rsid w:val="00D165A3"/>
    <w:rsid w:val="00D21462"/>
    <w:rsid w:val="00D4320A"/>
    <w:rsid w:val="00D5005F"/>
    <w:rsid w:val="00D53895"/>
    <w:rsid w:val="00D57D39"/>
    <w:rsid w:val="00D726F4"/>
    <w:rsid w:val="00D73DA0"/>
    <w:rsid w:val="00D84CE1"/>
    <w:rsid w:val="00D84E17"/>
    <w:rsid w:val="00DA2B9B"/>
    <w:rsid w:val="00DA4D00"/>
    <w:rsid w:val="00DB3B4A"/>
    <w:rsid w:val="00DB6E68"/>
    <w:rsid w:val="00DC112B"/>
    <w:rsid w:val="00DC3A2E"/>
    <w:rsid w:val="00DC71C2"/>
    <w:rsid w:val="00DD718A"/>
    <w:rsid w:val="00DE11E8"/>
    <w:rsid w:val="00DE6516"/>
    <w:rsid w:val="00DF5590"/>
    <w:rsid w:val="00E03B26"/>
    <w:rsid w:val="00E20C8D"/>
    <w:rsid w:val="00E4399F"/>
    <w:rsid w:val="00E52593"/>
    <w:rsid w:val="00E621DF"/>
    <w:rsid w:val="00E64C5D"/>
    <w:rsid w:val="00E71A12"/>
    <w:rsid w:val="00E7532D"/>
    <w:rsid w:val="00E75406"/>
    <w:rsid w:val="00E75552"/>
    <w:rsid w:val="00E7738E"/>
    <w:rsid w:val="00E836E7"/>
    <w:rsid w:val="00E83FBB"/>
    <w:rsid w:val="00E84718"/>
    <w:rsid w:val="00E9111A"/>
    <w:rsid w:val="00E972D1"/>
    <w:rsid w:val="00EB56E2"/>
    <w:rsid w:val="00EB6A2D"/>
    <w:rsid w:val="00ED370B"/>
    <w:rsid w:val="00EE070A"/>
    <w:rsid w:val="00EF2766"/>
    <w:rsid w:val="00EF451D"/>
    <w:rsid w:val="00EF6DB8"/>
    <w:rsid w:val="00EF7DA0"/>
    <w:rsid w:val="00F002B2"/>
    <w:rsid w:val="00F031F0"/>
    <w:rsid w:val="00F03D19"/>
    <w:rsid w:val="00F12E14"/>
    <w:rsid w:val="00F20564"/>
    <w:rsid w:val="00F33970"/>
    <w:rsid w:val="00F40F14"/>
    <w:rsid w:val="00F51AB9"/>
    <w:rsid w:val="00F53657"/>
    <w:rsid w:val="00F5492E"/>
    <w:rsid w:val="00F5620C"/>
    <w:rsid w:val="00F70BDE"/>
    <w:rsid w:val="00F876F3"/>
    <w:rsid w:val="00F93FBB"/>
    <w:rsid w:val="00F970E8"/>
    <w:rsid w:val="00FA2C8B"/>
    <w:rsid w:val="00FC410B"/>
    <w:rsid w:val="00FF0F89"/>
    <w:rsid w:val="00FF3DB0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DF85"/>
  <w15:docId w15:val="{C4C38AB5-A640-442A-87B4-D16B873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/>
      <w:jc w:val="both"/>
    </w:pPr>
    <w:rPr>
      <w:rFonts w:ascii="Arial" w:eastAsia="Times New Roman" w:hAnsi="Arial" w:cs="Arial"/>
      <w:sz w:val="20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eastAsia="Calibri"/>
      <w:lang w:val="en-US"/>
    </w:rPr>
  </w:style>
  <w:style w:type="character" w:customStyle="1" w:styleId="INormalChar">
    <w:name w:val="INormal Char"/>
    <w:link w:val="INormal"/>
    <w:locked/>
    <w:rsid w:val="00112D7A"/>
    <w:rPr>
      <w:rFonts w:ascii="Arial" w:hAnsi="Arial" w:cs="Arial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112D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D2F2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F26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2D2F2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F26"/>
    <w:rPr>
      <w:rFonts w:ascii="Arial" w:hAnsi="Arial" w:cs="Arial"/>
      <w:sz w:val="20"/>
      <w:szCs w:val="20"/>
      <w:lang w:eastAsia="ar-SA" w:bidi="ar-SA"/>
    </w:rPr>
  </w:style>
  <w:style w:type="paragraph" w:customStyle="1" w:styleId="IFooter">
    <w:name w:val="IFooter"/>
    <w:uiPriority w:val="99"/>
    <w:rsid w:val="002D2F26"/>
    <w:pPr>
      <w:pBdr>
        <w:top w:val="single" w:sz="18" w:space="1" w:color="000000"/>
      </w:pBdr>
      <w:tabs>
        <w:tab w:val="center" w:pos="4536"/>
        <w:tab w:val="right" w:pos="9072"/>
      </w:tabs>
      <w:suppressAutoHyphens/>
    </w:pPr>
    <w:rPr>
      <w:rFonts w:ascii="Arial" w:hAnsi="Arial" w:cs="Arial"/>
      <w:sz w:val="16"/>
      <w:szCs w:val="16"/>
      <w:lang w:val="hr-HR" w:eastAsia="ar-SA"/>
    </w:rPr>
  </w:style>
  <w:style w:type="character" w:styleId="Hyperlink">
    <w:name w:val="Hyperlink"/>
    <w:basedOn w:val="DefaultParagraphFont"/>
    <w:uiPriority w:val="99"/>
    <w:semiHidden/>
    <w:rsid w:val="00603D9F"/>
    <w:rPr>
      <w:color w:val="0000FF"/>
      <w:u w:val="single"/>
    </w:rPr>
  </w:style>
  <w:style w:type="paragraph" w:customStyle="1" w:styleId="IPodnaslov2">
    <w:name w:val="IPodnaslov2"/>
    <w:next w:val="INormal"/>
    <w:uiPriority w:val="99"/>
    <w:rsid w:val="001D7BEF"/>
    <w:pPr>
      <w:keepNext/>
      <w:numPr>
        <w:numId w:val="3"/>
      </w:numPr>
      <w:shd w:val="clear" w:color="auto" w:fill="E6E6E6"/>
      <w:tabs>
        <w:tab w:val="left" w:pos="567"/>
      </w:tabs>
      <w:suppressAutoHyphens/>
      <w:spacing w:before="180" w:after="120"/>
    </w:pPr>
    <w:rPr>
      <w:rFonts w:ascii="Arial" w:hAnsi="Arial" w:cs="Arial"/>
      <w:b/>
      <w:bCs/>
      <w:sz w:val="24"/>
      <w:szCs w:val="24"/>
      <w:lang w:val="hr-HR" w:eastAsia="ar-SA"/>
    </w:rPr>
  </w:style>
  <w:style w:type="paragraph" w:customStyle="1" w:styleId="IBul1">
    <w:name w:val="IBul1"/>
    <w:rsid w:val="001D7BEF"/>
    <w:pPr>
      <w:tabs>
        <w:tab w:val="num" w:pos="720"/>
      </w:tabs>
      <w:suppressAutoHyphens/>
      <w:spacing w:after="60"/>
      <w:ind w:left="720" w:hanging="720"/>
      <w:jc w:val="both"/>
    </w:pPr>
    <w:rPr>
      <w:rFonts w:ascii="Arial" w:hAnsi="Arial" w:cs="Arial"/>
      <w:sz w:val="20"/>
      <w:szCs w:val="20"/>
      <w:lang w:val="hr-HR" w:eastAsia="ar-SA"/>
    </w:rPr>
  </w:style>
  <w:style w:type="paragraph" w:styleId="NormalWeb">
    <w:name w:val="Normal (Web)"/>
    <w:basedOn w:val="Normal"/>
    <w:uiPriority w:val="99"/>
    <w:rsid w:val="001D7BEF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21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1E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naja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.mvep.hr/hr/izvozne-prili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d.mvep.hr/hr/zahtjev-za-podrskom-izvo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 i gospodarski podaci</vt:lpstr>
    </vt:vector>
  </TitlesOfParts>
  <Company>MVEP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 i gospodarski podaci</dc:title>
  <dc:subject/>
  <dc:creator>Sanja</dc:creator>
  <cp:keywords/>
  <dc:description/>
  <cp:lastModifiedBy>Adrian Vukojević</cp:lastModifiedBy>
  <cp:revision>124</cp:revision>
  <dcterms:created xsi:type="dcterms:W3CDTF">2021-08-10T11:48:00Z</dcterms:created>
  <dcterms:modified xsi:type="dcterms:W3CDTF">2022-11-02T15:09:00Z</dcterms:modified>
</cp:coreProperties>
</file>